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02" w:rsidRDefault="000F6A02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57290677"/>
      <w:bookmarkStart w:id="1" w:name="_Hlk157289813"/>
    </w:p>
    <w:p w:rsidR="000F6A02" w:rsidRPr="0002263E" w:rsidRDefault="000F6A02" w:rsidP="000F6A02">
      <w:pPr>
        <w:spacing w:after="0" w:line="408" w:lineRule="auto"/>
        <w:ind w:left="120"/>
        <w:jc w:val="center"/>
      </w:pPr>
      <w:r w:rsidRPr="0002263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F6A02" w:rsidRPr="0002263E" w:rsidRDefault="000F6A02" w:rsidP="000F6A02">
      <w:pPr>
        <w:spacing w:after="0" w:line="408" w:lineRule="auto"/>
        <w:ind w:left="120"/>
        <w:jc w:val="center"/>
      </w:pPr>
      <w:bookmarkStart w:id="2" w:name="84b34cd1-8907-4be2-9654-5e4d7c979c34"/>
      <w:r w:rsidRPr="0002263E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2"/>
      <w:r w:rsidRPr="0002263E">
        <w:rPr>
          <w:rFonts w:ascii="Times New Roman" w:hAnsi="Times New Roman"/>
          <w:b/>
          <w:color w:val="000000"/>
          <w:sz w:val="28"/>
        </w:rPr>
        <w:t xml:space="preserve"> </w:t>
      </w:r>
    </w:p>
    <w:p w:rsidR="000F6A02" w:rsidRPr="0002263E" w:rsidRDefault="000F6A02" w:rsidP="000F6A02">
      <w:pPr>
        <w:spacing w:after="0" w:line="408" w:lineRule="auto"/>
        <w:ind w:left="120"/>
        <w:jc w:val="center"/>
      </w:pPr>
      <w:bookmarkStart w:id="3" w:name="74d6ab55-f73b-48d7-ba78-c30f74a03786"/>
      <w:r w:rsidRPr="0002263E">
        <w:rPr>
          <w:rFonts w:ascii="Times New Roman" w:hAnsi="Times New Roman"/>
          <w:b/>
          <w:color w:val="000000"/>
          <w:sz w:val="28"/>
        </w:rPr>
        <w:t>Комитет по образованию Администрации Хабарского района</w:t>
      </w:r>
      <w:bookmarkEnd w:id="3"/>
    </w:p>
    <w:p w:rsidR="000F6A02" w:rsidRDefault="000F6A02" w:rsidP="000F6A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6A02" w:rsidRPr="00E2220E" w:rsidTr="00106548">
        <w:tc>
          <w:tcPr>
            <w:tcW w:w="3114" w:type="dxa"/>
          </w:tcPr>
          <w:p w:rsidR="000F6A02" w:rsidRPr="0040209D" w:rsidRDefault="000F6A02" w:rsidP="001065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гуманитарного цикла</w:t>
            </w:r>
          </w:p>
          <w:p w:rsidR="000F6A02" w:rsidRDefault="000F6A02" w:rsidP="001065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Паршакова Е.П.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B068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F6A02" w:rsidRPr="0040209D" w:rsidRDefault="000F6A02" w:rsidP="001065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F6A02" w:rsidRPr="0040209D" w:rsidRDefault="000F6A02" w:rsidP="001065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F6A02" w:rsidRDefault="000F6A02" w:rsidP="001065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Квачко О.М.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B068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F6A02" w:rsidRPr="0040209D" w:rsidRDefault="000F6A02" w:rsidP="001065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F6A02" w:rsidRDefault="000F6A02" w:rsidP="001065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F6A02" w:rsidRDefault="000F6A02" w:rsidP="001065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F6A02" w:rsidRPr="008944ED" w:rsidRDefault="000F6A02" w:rsidP="001065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Петрова С.Н.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B068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/ОД</w:t>
            </w:r>
          </w:p>
          <w:p w:rsidR="000F6A02" w:rsidRDefault="000F6A02" w:rsidP="001065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B068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30.08.</w:t>
            </w:r>
            <w:bookmarkStart w:id="4" w:name="_GoBack"/>
            <w:bookmarkEnd w:id="4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F6A02" w:rsidRPr="0040209D" w:rsidRDefault="000F6A02" w:rsidP="001065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/>
        <w:ind w:left="120"/>
      </w:pPr>
    </w:p>
    <w:p w:rsidR="000F6A02" w:rsidRDefault="000F6A02" w:rsidP="000F6A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6A02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 w:line="408" w:lineRule="auto"/>
        <w:ind w:left="120"/>
        <w:jc w:val="center"/>
      </w:pPr>
      <w:r w:rsidRPr="002A2A64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2A2A64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Читательская грамотность: учимся для жизни»</w:t>
      </w:r>
    </w:p>
    <w:p w:rsidR="000F6A02" w:rsidRPr="002A2A64" w:rsidRDefault="000F6A02" w:rsidP="000F6A02">
      <w:pPr>
        <w:spacing w:after="0" w:line="408" w:lineRule="auto"/>
        <w:ind w:left="120"/>
        <w:jc w:val="center"/>
      </w:pPr>
      <w:r w:rsidRPr="002A2A64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Default="000F6A02" w:rsidP="000F6A02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</w:p>
    <w:p w:rsidR="000F6A02" w:rsidRDefault="000F6A02" w:rsidP="000F6A02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</w:p>
    <w:p w:rsidR="000F6A02" w:rsidRDefault="000F6A02" w:rsidP="000F6A02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</w:p>
    <w:p w:rsidR="000F6A02" w:rsidRPr="002A2A64" w:rsidRDefault="000F6A02" w:rsidP="000F6A02">
      <w:pPr>
        <w:spacing w:after="0"/>
        <w:ind w:left="120"/>
        <w:jc w:val="right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2A2A64" w:rsidRDefault="000F6A02" w:rsidP="000F6A02">
      <w:pPr>
        <w:spacing w:after="0"/>
        <w:ind w:left="120"/>
        <w:jc w:val="center"/>
      </w:pPr>
    </w:p>
    <w:p w:rsidR="000F6A02" w:rsidRPr="0002263E" w:rsidRDefault="000F6A02" w:rsidP="000F6A02">
      <w:pPr>
        <w:spacing w:after="0"/>
        <w:ind w:left="120"/>
        <w:jc w:val="center"/>
      </w:pPr>
      <w:bookmarkStart w:id="5" w:name="5ce1acce-c3fd-49bf-9494-1e3d1db3054e"/>
      <w:r w:rsidRPr="0002263E">
        <w:rPr>
          <w:rFonts w:ascii="Times New Roman" w:hAnsi="Times New Roman"/>
          <w:b/>
          <w:color w:val="000000"/>
          <w:sz w:val="28"/>
        </w:rPr>
        <w:t>с. Хабары, 2024 год</w:t>
      </w:r>
      <w:bookmarkEnd w:id="5"/>
      <w:r w:rsidRPr="0002263E">
        <w:rPr>
          <w:rFonts w:ascii="Times New Roman" w:hAnsi="Times New Roman"/>
          <w:b/>
          <w:color w:val="000000"/>
          <w:sz w:val="28"/>
        </w:rPr>
        <w:t xml:space="preserve"> </w:t>
      </w:r>
    </w:p>
    <w:p w:rsidR="000F6A02" w:rsidRDefault="000F6A02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261" w:rsidRPr="006E4109" w:rsidRDefault="00E91481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2FE4" w:rsidRPr="006E4109" w:rsidRDefault="00BA1482" w:rsidP="006E41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E4109">
        <w:rPr>
          <w:rFonts w:ascii="Times New Roman" w:hAnsi="Times New Roman" w:cs="Times New Roman"/>
          <w:sz w:val="24"/>
          <w:szCs w:val="24"/>
        </w:rPr>
        <w:t>учебн</w:t>
      </w:r>
      <w:r w:rsidRPr="006E4109">
        <w:rPr>
          <w:rFonts w:ascii="Times New Roman" w:hAnsi="Times New Roman" w:cs="Times New Roman"/>
          <w:sz w:val="24"/>
          <w:szCs w:val="24"/>
        </w:rPr>
        <w:t xml:space="preserve">ого курса </w:t>
      </w:r>
      <w:r w:rsidR="006E4109">
        <w:rPr>
          <w:rFonts w:ascii="Times New Roman" w:hAnsi="Times New Roman" w:cs="Times New Roman"/>
          <w:sz w:val="24"/>
          <w:szCs w:val="24"/>
        </w:rPr>
        <w:t>«Читательская грамотность</w:t>
      </w:r>
      <w:r w:rsidR="006A091B">
        <w:rPr>
          <w:rFonts w:ascii="Times New Roman" w:hAnsi="Times New Roman" w:cs="Times New Roman"/>
          <w:sz w:val="24"/>
          <w:szCs w:val="24"/>
        </w:rPr>
        <w:t>: учимся для жизни»</w:t>
      </w:r>
      <w:r w:rsidRPr="006E4109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ООО, на основе примерной основной образовательной программы основного общего образования (сайт </w:t>
      </w:r>
      <w:hyperlink r:id="rId5" w:history="1">
        <w:r w:rsidR="00D12FE4" w:rsidRPr="006E4109">
          <w:rPr>
            <w:rStyle w:val="a7"/>
            <w:rFonts w:ascii="Times New Roman" w:hAnsi="Times New Roman" w:cs="Times New Roman"/>
            <w:sz w:val="24"/>
            <w:szCs w:val="24"/>
          </w:rPr>
          <w:t>www.fgosreestr.ru</w:t>
        </w:r>
      </w:hyperlink>
      <w:r w:rsidR="00D12FE4" w:rsidRPr="006E4109">
        <w:rPr>
          <w:rFonts w:ascii="Times New Roman" w:hAnsi="Times New Roman" w:cs="Times New Roman"/>
          <w:sz w:val="24"/>
          <w:szCs w:val="24"/>
        </w:rPr>
        <w:t>), одобренной решением федерального учебно-методического объединения по общему образованию (протокол 6/22 от 15.09.2022г.), программы курса внеурочной деятельности «Функциональная грамотность: учимся для жизни» (основное образование)</w:t>
      </w:r>
      <w:r w:rsidR="00C74A26" w:rsidRPr="006E4109">
        <w:rPr>
          <w:rFonts w:ascii="Times New Roman" w:hAnsi="Times New Roman" w:cs="Times New Roman"/>
          <w:sz w:val="24"/>
          <w:szCs w:val="24"/>
        </w:rPr>
        <w:t xml:space="preserve"> (сайт </w:t>
      </w:r>
      <w:hyperlink r:id="rId6" w:history="1">
        <w:r w:rsidR="00C74A26" w:rsidRPr="006E4109">
          <w:rPr>
            <w:rStyle w:val="a7"/>
            <w:rFonts w:ascii="Times New Roman" w:hAnsi="Times New Roman" w:cs="Times New Roman"/>
            <w:sz w:val="24"/>
            <w:szCs w:val="24"/>
          </w:rPr>
          <w:t>https://edsoo.ru</w:t>
        </w:r>
      </w:hyperlink>
      <w:r w:rsidR="00C74A26" w:rsidRPr="006E4109">
        <w:rPr>
          <w:rFonts w:ascii="Times New Roman" w:hAnsi="Times New Roman" w:cs="Times New Roman"/>
          <w:sz w:val="24"/>
          <w:szCs w:val="24"/>
        </w:rPr>
        <w:t>)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, одобренной решением федерального учебно-методического объединения по общему образованию (протокол 7/22 от 29.09.2022г.), с учетом примерной программы воспитания (сайт </w:t>
      </w:r>
      <w:hyperlink r:id="rId7" w:history="1">
        <w:r w:rsidR="00D12FE4" w:rsidRPr="006E4109">
          <w:rPr>
            <w:rStyle w:val="a7"/>
            <w:rFonts w:ascii="Times New Roman" w:hAnsi="Times New Roman" w:cs="Times New Roman"/>
            <w:sz w:val="24"/>
            <w:szCs w:val="24"/>
          </w:rPr>
          <w:t>www.fgosreestr.ru</w:t>
        </w:r>
      </w:hyperlink>
      <w:r w:rsidR="00D12FE4" w:rsidRPr="006E4109">
        <w:rPr>
          <w:rFonts w:ascii="Times New Roman" w:hAnsi="Times New Roman" w:cs="Times New Roman"/>
          <w:sz w:val="24"/>
          <w:szCs w:val="24"/>
        </w:rPr>
        <w:t>), одобренной решением федерального учебно-методического объединения по общему образованию (</w:t>
      </w:r>
      <w:r w:rsidR="00D12FE4" w:rsidRPr="006E410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про</w:t>
      </w:r>
      <w:r w:rsidR="000A7C5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токол от 2 июня 2020 г. N 2/20). </w:t>
      </w:r>
    </w:p>
    <w:p w:rsidR="00D12FE4" w:rsidRPr="006E4109" w:rsidRDefault="00D12FE4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Цели </w:t>
      </w:r>
      <w:r w:rsidR="000A7C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учебного </w:t>
      </w:r>
      <w:r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>курса</w:t>
      </w:r>
      <w:r w:rsidR="00BA1482"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формирование и развитие личности ребёнка на основе духовной и интеллектуальной потребности в чтении;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-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формирование функциональной грамотности учащихся как элемента общей культуры человека, живущего в открытом информационном пространстве. </w:t>
      </w:r>
    </w:p>
    <w:p w:rsidR="00D12FE4" w:rsidRPr="006E4109" w:rsidRDefault="00D12FE4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>Задачи</w:t>
      </w:r>
      <w:r w:rsidR="00BA1482"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развивать в процессе чтения и осмысления текстов эстетические чувства, формировать духовно-нравственные основы личности;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развивать интеллектуальную самостоятельность учащихся, формировать навыки самоконтроля в процессе освоения способов деятельности;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(просмотрового/поискового, ознакомительного, изучающего/углублённого) в работе с книгой и текстом как единицей информации;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учить использовать навыки чтения для поиска, извлечения, понимания,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интерпретации и рефлексивной оценки информации </w:t>
      </w:r>
      <w:r w:rsidR="00D12FE4" w:rsidRPr="006E41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 основе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  -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 углубления базовых знаний по теории текста;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  - 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использования приёмов поиска и извлечения информации в тексте;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  -</w:t>
      </w:r>
      <w:r w:rsidR="00D12FE4" w:rsidRPr="006E4109">
        <w:rPr>
          <w:rFonts w:ascii="Times New Roman" w:hAnsi="Times New Roman" w:cs="Times New Roman"/>
          <w:sz w:val="24"/>
          <w:szCs w:val="24"/>
        </w:rPr>
        <w:t xml:space="preserve">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использования приёмов смыслового анализа и интерпретации текстов разных стилей и жанров, соответствующих возрасту учащихся;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  -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использования приёмов обработки информации в зависимости от цели её дальнейшего использования; </w:t>
      </w:r>
    </w:p>
    <w:p w:rsidR="00D12FE4" w:rsidRPr="006E4109" w:rsidRDefault="00C74A26" w:rsidP="006E4109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  - </w:t>
      </w:r>
      <w:r w:rsidR="00D12FE4" w:rsidRPr="006E4109">
        <w:rPr>
          <w:rFonts w:ascii="Times New Roman" w:hAnsi="Times New Roman" w:cs="Times New Roman"/>
          <w:iCs/>
          <w:sz w:val="24"/>
          <w:szCs w:val="24"/>
        </w:rPr>
        <w:t xml:space="preserve">использования приёмов организации рефлексивной деятельности после чтения и осмысления текстов. </w:t>
      </w:r>
    </w:p>
    <w:p w:rsidR="007E7C7D" w:rsidRPr="006E4109" w:rsidRDefault="000A7C5B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  </w:t>
      </w:r>
      <w:r w:rsidR="007E7C7D"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Актуальность программы определяется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изменением требований</w:t>
      </w:r>
      <w:r w:rsidR="007E7C7D" w:rsidRPr="006E4109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реальности</w:t>
      </w:r>
      <w:r w:rsidR="007E7C7D" w:rsidRPr="006E410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к</w:t>
      </w:r>
      <w:r w:rsidR="007E7C7D" w:rsidRPr="006E410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человеку,</w:t>
      </w:r>
      <w:r w:rsidR="007E7C7D" w:rsidRPr="006E4109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получающему</w:t>
      </w:r>
      <w:r w:rsidR="007E7C7D" w:rsidRPr="006E410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образование</w:t>
      </w:r>
      <w:r w:rsidR="007E7C7D" w:rsidRPr="006E410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E7C7D" w:rsidRPr="006E4109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реа</w:t>
      </w:r>
      <w:r w:rsidR="007E7C7D" w:rsidRPr="006E4109">
        <w:rPr>
          <w:rFonts w:ascii="Times New Roman" w:hAnsi="Times New Roman" w:cs="Times New Roman"/>
          <w:spacing w:val="-2"/>
          <w:w w:val="110"/>
          <w:sz w:val="24"/>
          <w:szCs w:val="24"/>
        </w:rPr>
        <w:t>лизующему себя в современном социуме</w:t>
      </w:r>
      <w:r w:rsidR="007E7C7D" w:rsidRPr="006E4109">
        <w:rPr>
          <w:rFonts w:ascii="Times New Roman" w:hAnsi="Times New Roman" w:cs="Times New Roman"/>
          <w:spacing w:val="-2"/>
          <w:w w:val="145"/>
          <w:sz w:val="24"/>
          <w:szCs w:val="24"/>
        </w:rPr>
        <w:t xml:space="preserve">. </w:t>
      </w:r>
      <w:r w:rsidR="007E7C7D" w:rsidRPr="006E4109">
        <w:rPr>
          <w:rFonts w:ascii="Times New Roman" w:hAnsi="Times New Roman" w:cs="Times New Roman"/>
          <w:spacing w:val="-2"/>
          <w:w w:val="110"/>
          <w:sz w:val="24"/>
          <w:szCs w:val="24"/>
        </w:rPr>
        <w:t>Эти изменения вклю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чают расширение спектра стоящих перед личностью задач, ее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включенности в различные социальные сферы и социальные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="007E7C7D" w:rsidRPr="006E4109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успешного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функционирования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обществе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нужно уметь использовать получаемые знания, умения и навыки</w:t>
      </w:r>
      <w:r w:rsidR="007E7C7D" w:rsidRPr="006E4109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7E7C7D" w:rsidRPr="006E4109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="007E7C7D" w:rsidRPr="006E4109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важных</w:t>
      </w:r>
      <w:r w:rsidR="007E7C7D" w:rsidRPr="006E4109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задач</w:t>
      </w:r>
      <w:r w:rsidR="007E7C7D" w:rsidRPr="006E4109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="007E7C7D" w:rsidRPr="006E4109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изменяющихся</w:t>
      </w:r>
      <w:r w:rsidR="007E7C7D" w:rsidRPr="006E4109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условиях,</w:t>
      </w:r>
      <w:r w:rsidR="007E7C7D" w:rsidRPr="006E4109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 xml:space="preserve">а для этого находить, сопоставлять, интерпретировать, анализировать факты,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lastRenderedPageBreak/>
        <w:t>смотреть на одни и те же явления с разных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сторон, осмысливать информацию, чтобы делать правильный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выбор, </w:t>
      </w:r>
      <w:r w:rsidR="007E7C7D"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принимать конструктивные решения</w:t>
      </w:r>
      <w:r w:rsidR="007E7C7D" w:rsidRPr="006E4109">
        <w:rPr>
          <w:rFonts w:ascii="Times New Roman" w:hAnsi="Times New Roman" w:cs="Times New Roman"/>
          <w:spacing w:val="-1"/>
          <w:w w:val="145"/>
          <w:sz w:val="24"/>
          <w:szCs w:val="24"/>
        </w:rPr>
        <w:t xml:space="preserve">. </w:t>
      </w:r>
      <w:r w:rsidR="007E7C7D"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Необходимо пла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нировать свою деятельность, осуществлять ее контроль и оцен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ку, взаимодействовать с другими, действовать в ситуации неопределенности</w:t>
      </w:r>
      <w:r w:rsidR="007E7C7D"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7E7C7D" w:rsidRPr="006E4109" w:rsidRDefault="000A7C5B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Введение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 xml:space="preserve">российских школах </w:t>
      </w:r>
      <w:proofErr w:type="gramStart"/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 xml:space="preserve">Федеральных </w:t>
      </w:r>
      <w:r w:rsidR="007E7C7D" w:rsidRPr="006E4109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государственных</w:t>
      </w:r>
      <w:proofErr w:type="gramEnd"/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 xml:space="preserve"> образовательных стандартов начального общего образования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НОО)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ООО)</w:t>
      </w:r>
      <w:r w:rsidR="007E7C7D"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актуализировало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значимость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45B1C" w:rsidRPr="006E4109">
        <w:rPr>
          <w:rFonts w:ascii="Times New Roman" w:hAnsi="Times New Roman" w:cs="Times New Roman"/>
          <w:w w:val="105"/>
          <w:sz w:val="24"/>
          <w:szCs w:val="24"/>
        </w:rPr>
        <w:t>функциональной (и в первую очередь читательской)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грамотности с учетом новых приоритетных целей образования,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заявленных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="007E7C7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="007E7C7D"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="007E7C7D"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="007E7C7D"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7E7C7D" w:rsidRPr="006E4109" w:rsidRDefault="000A7C5B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Реализация требований ФГОС предполагает дополнение со</w:t>
      </w:r>
      <w:r w:rsidR="007E7C7D" w:rsidRPr="006E4109">
        <w:rPr>
          <w:rFonts w:ascii="Times New Roman" w:hAnsi="Times New Roman" w:cs="Times New Roman"/>
          <w:w w:val="105"/>
          <w:sz w:val="24"/>
          <w:szCs w:val="24"/>
        </w:rPr>
        <w:t>держания школьного образования спектром компонентов функ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циональной</w:t>
      </w:r>
      <w:r w:rsidR="007E7C7D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45B1C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(и в первую очередь читательской)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грамотности</w:t>
      </w:r>
      <w:r w:rsidR="007E7C7D" w:rsidRPr="006E410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E7C7D" w:rsidRPr="006E410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освоение</w:t>
      </w:r>
      <w:r w:rsidR="007E7C7D" w:rsidRPr="006E410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способов</w:t>
      </w:r>
      <w:r w:rsidR="007E7C7D" w:rsidRPr="006E410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7E7C7D" w:rsidRPr="006E410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7E7C7D" w:rsidRPr="006E4109">
        <w:rPr>
          <w:rFonts w:ascii="Times New Roman" w:hAnsi="Times New Roman" w:cs="Times New Roman"/>
          <w:w w:val="110"/>
          <w:sz w:val="24"/>
          <w:szCs w:val="24"/>
        </w:rPr>
        <w:t>интеграции</w:t>
      </w:r>
      <w:r w:rsidR="007E7C7D"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A200CC" w:rsidRPr="006E4109" w:rsidRDefault="00C74A26" w:rsidP="006E41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A7C5B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BA1482" w:rsidRPr="006E4109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6E4109">
        <w:rPr>
          <w:rFonts w:ascii="Times New Roman" w:hAnsi="Times New Roman" w:cs="Times New Roman"/>
          <w:sz w:val="24"/>
          <w:szCs w:val="24"/>
        </w:rPr>
        <w:t xml:space="preserve">реализуется на занятиях, отличающихся общей практической направленностью и </w:t>
      </w:r>
      <w:proofErr w:type="spellStart"/>
      <w:r w:rsidRPr="006E4109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6E4109">
        <w:rPr>
          <w:rFonts w:ascii="Times New Roman" w:hAnsi="Times New Roman" w:cs="Times New Roman"/>
          <w:sz w:val="24"/>
          <w:szCs w:val="24"/>
        </w:rPr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 </w:t>
      </w:r>
    </w:p>
    <w:p w:rsidR="00C74A26" w:rsidRPr="006E4109" w:rsidRDefault="00C74A26" w:rsidP="006E410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экскурсия, он</w:t>
      </w:r>
      <w:r w:rsidR="00692C4D" w:rsidRPr="006E4109">
        <w:rPr>
          <w:rFonts w:ascii="Times New Roman" w:hAnsi="Times New Roman" w:cs="Times New Roman"/>
          <w:sz w:val="24"/>
          <w:szCs w:val="24"/>
        </w:rPr>
        <w:t>лайн-з</w:t>
      </w:r>
      <w:r w:rsidRPr="006E4109">
        <w:rPr>
          <w:rFonts w:ascii="Times New Roman" w:hAnsi="Times New Roman" w:cs="Times New Roman"/>
          <w:sz w:val="24"/>
          <w:szCs w:val="24"/>
        </w:rPr>
        <w:t xml:space="preserve">анятие, мозговой штурм, круглый стол, написание эссе. </w:t>
      </w:r>
    </w:p>
    <w:p w:rsidR="00C74A26" w:rsidRPr="006E4109" w:rsidRDefault="00C74A26" w:rsidP="006E4109">
      <w:pPr>
        <w:pStyle w:val="Default"/>
        <w:ind w:firstLine="708"/>
        <w:jc w:val="both"/>
      </w:pPr>
      <w:r w:rsidRPr="006E4109">
        <w:t>Формы организации деятельности учащихся – индивидуальные и коллект</w:t>
      </w:r>
      <w:r w:rsidR="00996EFF" w:rsidRPr="006E4109">
        <w:t>ивные (групповые, в парах)</w:t>
      </w:r>
      <w:r w:rsidRPr="006E4109">
        <w:t xml:space="preserve">. </w:t>
      </w:r>
    </w:p>
    <w:p w:rsidR="0066703B" w:rsidRPr="006E4109" w:rsidRDefault="00E91481" w:rsidP="006E4109">
      <w:pPr>
        <w:pStyle w:val="Default"/>
        <w:ind w:firstLine="708"/>
        <w:jc w:val="both"/>
        <w:rPr>
          <w:b/>
        </w:rPr>
      </w:pPr>
      <w:proofErr w:type="gramStart"/>
      <w:r w:rsidRPr="006E4109">
        <w:rPr>
          <w:b/>
        </w:rPr>
        <w:t>Рекомендации</w:t>
      </w:r>
      <w:proofErr w:type="gramEnd"/>
      <w:r w:rsidRPr="006E4109">
        <w:rPr>
          <w:b/>
        </w:rPr>
        <w:t xml:space="preserve"> по оценке результатов </w:t>
      </w:r>
      <w:r w:rsidR="000A7C5B">
        <w:rPr>
          <w:b/>
        </w:rPr>
        <w:t xml:space="preserve">учебного </w:t>
      </w:r>
      <w:r w:rsidRPr="006E4109">
        <w:rPr>
          <w:b/>
        </w:rPr>
        <w:t>курса</w:t>
      </w:r>
      <w:r w:rsidR="000A7C5B">
        <w:rPr>
          <w:b/>
        </w:rPr>
        <w:t>.</w:t>
      </w:r>
    </w:p>
    <w:p w:rsidR="0066703B" w:rsidRPr="006E4109" w:rsidRDefault="00C74A26" w:rsidP="006E4109">
      <w:pPr>
        <w:pStyle w:val="a3"/>
        <w:spacing w:before="59" w:line="237" w:lineRule="auto"/>
        <w:ind w:left="0" w:firstLine="157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Задания для выполнения, предлагаемые в процессе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работ. Формой предъявления результата является также участие школьников в мероприятиях, проведённых по этому направлению деятельности за год (целесообразно – в конце каждо</w:t>
      </w:r>
      <w:r w:rsidR="002D04CB">
        <w:rPr>
          <w:rFonts w:ascii="Times New Roman" w:hAnsi="Times New Roman" w:cs="Times New Roman"/>
          <w:sz w:val="24"/>
          <w:szCs w:val="24"/>
        </w:rPr>
        <w:t>го полугодия</w:t>
      </w:r>
      <w:r w:rsidRPr="006E410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6703B" w:rsidRPr="006E4109" w:rsidRDefault="0066703B" w:rsidP="006E4109">
      <w:pPr>
        <w:pStyle w:val="a3"/>
        <w:spacing w:before="59" w:line="237" w:lineRule="auto"/>
        <w:ind w:left="0" w:firstLine="157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повышения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эффективности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2D04CB">
        <w:rPr>
          <w:rFonts w:ascii="Times New Roman" w:hAnsi="Times New Roman" w:cs="Times New Roman"/>
          <w:spacing w:val="1"/>
          <w:w w:val="110"/>
          <w:sz w:val="24"/>
          <w:szCs w:val="24"/>
        </w:rPr>
        <w:t>уроков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формированию читательской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грамотности необходимо в процессе их проведения получать обратную связь.</w:t>
      </w:r>
    </w:p>
    <w:p w:rsidR="0066703B" w:rsidRPr="006E4109" w:rsidRDefault="0066703B" w:rsidP="006E4109">
      <w:pPr>
        <w:pStyle w:val="a3"/>
        <w:spacing w:line="237" w:lineRule="auto"/>
        <w:ind w:left="0" w:firstLine="157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В качестве рекомендаций предлагается про</w:t>
      </w:r>
      <w:r w:rsidR="00996EFF" w:rsidRPr="006E4109">
        <w:rPr>
          <w:rFonts w:ascii="Times New Roman" w:hAnsi="Times New Roman" w:cs="Times New Roman"/>
          <w:w w:val="110"/>
          <w:sz w:val="24"/>
          <w:szCs w:val="24"/>
        </w:rPr>
        <w:t>ведение одного-двух занятий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, в середине и</w:t>
      </w:r>
      <w:r w:rsidR="00996EFF" w:rsidRPr="006E4109">
        <w:rPr>
          <w:rFonts w:ascii="Times New Roman" w:hAnsi="Times New Roman" w:cs="Times New Roman"/>
          <w:w w:val="110"/>
          <w:sz w:val="24"/>
          <w:szCs w:val="24"/>
        </w:rPr>
        <w:t>ли в конце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программы, целью которых будет не формальная оценка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сформированности отдельных сторон ЧГ, а организация самооценки учащихся своей деятельности на занятиях, осмысление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результатов этой деятельности, обсуждение и планирование де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ятельности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следующих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занятиях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следующем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классе.</w:t>
      </w:r>
    </w:p>
    <w:p w:rsidR="007E7C7D" w:rsidRPr="006E4109" w:rsidRDefault="007E7C7D" w:rsidP="006E4109">
      <w:pPr>
        <w:pStyle w:val="a3"/>
        <w:spacing w:line="252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Методическим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обеспечением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задания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разра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ботанного банка для формирования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и оценки читательской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грамотности, размещенные на портале Российской электронной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школы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(РЭШ,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hyperlink r:id="rId8" w:history="1">
        <w:r w:rsidR="002D04CB" w:rsidRPr="002D1CA1">
          <w:rPr>
            <w:rStyle w:val="a7"/>
            <w:rFonts w:ascii="Times New Roman" w:hAnsi="Times New Roman" w:cs="Times New Roman"/>
            <w:w w:val="110"/>
            <w:sz w:val="24"/>
            <w:szCs w:val="24"/>
          </w:rPr>
          <w:t>https://fg.resh.edu.ru</w:t>
        </w:r>
      </w:hyperlink>
      <w:r w:rsidR="002D04C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/),  портале  ФГБНУ  </w:t>
      </w:r>
      <w:r w:rsidRPr="006E4109">
        <w:rPr>
          <w:rFonts w:ascii="Times New Roman" w:hAnsi="Times New Roman" w:cs="Times New Roman"/>
          <w:spacing w:val="-61"/>
          <w:w w:val="110"/>
          <w:sz w:val="24"/>
          <w:szCs w:val="24"/>
        </w:rPr>
        <w:t>ИСРО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РАО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hyperlink r:id="rId9">
        <w:r w:rsidRPr="006E4109">
          <w:rPr>
            <w:rFonts w:ascii="Times New Roman" w:hAnsi="Times New Roman" w:cs="Times New Roman"/>
            <w:w w:val="110"/>
            <w:sz w:val="24"/>
            <w:szCs w:val="24"/>
          </w:rPr>
          <w:t>(h</w:t>
        </w:r>
      </w:hyperlink>
      <w:r w:rsidRPr="006E4109">
        <w:rPr>
          <w:rFonts w:ascii="Times New Roman" w:hAnsi="Times New Roman" w:cs="Times New Roman"/>
          <w:w w:val="110"/>
          <w:sz w:val="24"/>
          <w:szCs w:val="24"/>
        </w:rPr>
        <w:t>t</w:t>
      </w:r>
      <w:hyperlink r:id="rId10">
        <w:r w:rsidRPr="006E4109">
          <w:rPr>
            <w:rFonts w:ascii="Times New Roman" w:hAnsi="Times New Roman" w:cs="Times New Roman"/>
            <w:w w:val="110"/>
            <w:sz w:val="24"/>
            <w:szCs w:val="24"/>
          </w:rPr>
          <w:t>tp://skiv</w:t>
        </w:r>
      </w:hyperlink>
      <w:r w:rsidR="002D04CB">
        <w:rPr>
          <w:rFonts w:ascii="Times New Roman" w:hAnsi="Times New Roman" w:cs="Times New Roman"/>
          <w:w w:val="110"/>
          <w:sz w:val="24"/>
          <w:szCs w:val="24"/>
        </w:rPr>
        <w:t xml:space="preserve">.instrao.ru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),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электронном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образовательном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ресурсе изда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 xml:space="preserve">тельства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«Просвещение» (</w:t>
      </w:r>
      <w:hyperlink r:id="rId11" w:history="1">
        <w:r w:rsidR="002D04CB" w:rsidRPr="002D1CA1">
          <w:rPr>
            <w:rStyle w:val="a7"/>
            <w:rFonts w:ascii="Times New Roman" w:hAnsi="Times New Roman" w:cs="Times New Roman"/>
            <w:w w:val="110"/>
            <w:sz w:val="24"/>
            <w:szCs w:val="24"/>
          </w:rPr>
          <w:t>https://media.prosv.ru/func/</w:t>
        </w:r>
      </w:hyperlink>
      <w:r w:rsidR="002D04C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), материалы из пособий «Читательская грамотность. Сборник эталонных заданий» под редакцией </w:t>
      </w:r>
      <w:proofErr w:type="spellStart"/>
      <w:r w:rsidRPr="006E4109">
        <w:rPr>
          <w:rFonts w:ascii="Times New Roman" w:hAnsi="Times New Roman" w:cs="Times New Roman"/>
          <w:w w:val="110"/>
          <w:sz w:val="24"/>
          <w:szCs w:val="24"/>
        </w:rPr>
        <w:t>Г.С.Ковалёвой</w:t>
      </w:r>
      <w:proofErr w:type="spellEnd"/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proofErr w:type="spellStart"/>
      <w:r w:rsidRPr="006E4109">
        <w:rPr>
          <w:rFonts w:ascii="Times New Roman" w:hAnsi="Times New Roman" w:cs="Times New Roman"/>
          <w:w w:val="110"/>
          <w:sz w:val="24"/>
          <w:szCs w:val="24"/>
        </w:rPr>
        <w:t>Л.А.Рябининой</w:t>
      </w:r>
      <w:proofErr w:type="spellEnd"/>
      <w:r w:rsidRPr="006E4109">
        <w:rPr>
          <w:rFonts w:ascii="Times New Roman" w:hAnsi="Times New Roman" w:cs="Times New Roman"/>
          <w:spacing w:val="-61"/>
          <w:w w:val="14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издательства</w:t>
      </w:r>
      <w:r w:rsidRPr="006E4109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«Просвещение», а также</w:t>
      </w:r>
      <w:r w:rsidR="00996EFF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="00996EFF" w:rsidRPr="006E4109">
        <w:rPr>
          <w:rFonts w:ascii="Times New Roman" w:hAnsi="Times New Roman" w:cs="Times New Roman"/>
          <w:w w:val="110"/>
          <w:sz w:val="24"/>
          <w:szCs w:val="24"/>
        </w:rPr>
        <w:t>самомтоятельно</w:t>
      </w:r>
      <w:proofErr w:type="spellEnd"/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разрабатываемые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методические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материалы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, помогающие грамотно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организовать работу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всего коллектива школьников, а также их индивидуальную 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групповую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  <w:r w:rsidR="00E91481" w:rsidRPr="006E4109">
        <w:rPr>
          <w:rFonts w:ascii="Times New Roman" w:hAnsi="Times New Roman" w:cs="Times New Roman"/>
          <w:w w:val="145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A4251" w:rsidRPr="006E4109" w:rsidRDefault="00E91481" w:rsidP="006E4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>Взаимосвязь с программой воспитания</w:t>
      </w:r>
    </w:p>
    <w:p w:rsidR="00024261" w:rsidRPr="006E4109" w:rsidRDefault="00024261" w:rsidP="006E4109">
      <w:pPr>
        <w:pStyle w:val="a3"/>
        <w:spacing w:before="72" w:line="254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Программа </w:t>
      </w:r>
      <w:r w:rsidR="00C46111">
        <w:rPr>
          <w:rFonts w:ascii="Times New Roman" w:hAnsi="Times New Roman" w:cs="Times New Roman"/>
          <w:w w:val="110"/>
          <w:sz w:val="24"/>
          <w:szCs w:val="24"/>
        </w:rPr>
        <w:t xml:space="preserve">учебного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курса разработана с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рекомендаций</w:t>
      </w:r>
      <w:r w:rsidRPr="006E410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примерной</w:t>
      </w:r>
      <w:r w:rsidRPr="006E410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6E410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воспитания</w:t>
      </w:r>
      <w:r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024261" w:rsidRPr="006E4109" w:rsidRDefault="00024261" w:rsidP="006E4109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Согласно Примерной программе воспитания у современного школьника должны быть сформированы ценности Родины,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природы,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семьи,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дружбы,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сотрудничества,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знания,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здоровья, труда, культуры и красоты</w:t>
      </w:r>
      <w:r w:rsidRPr="006E4109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Эти ценности находят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свое отражение в содержании занятий по </w:t>
      </w:r>
      <w:proofErr w:type="gramStart"/>
      <w:r w:rsidRPr="006E4109">
        <w:rPr>
          <w:rFonts w:ascii="Times New Roman" w:hAnsi="Times New Roman" w:cs="Times New Roman"/>
          <w:w w:val="110"/>
          <w:sz w:val="24"/>
          <w:szCs w:val="24"/>
        </w:rPr>
        <w:t>читательской  грамотности</w:t>
      </w:r>
      <w:proofErr w:type="gramEnd"/>
      <w:r w:rsidRPr="006E4109">
        <w:rPr>
          <w:rFonts w:ascii="Times New Roman" w:hAnsi="Times New Roman" w:cs="Times New Roman"/>
          <w:w w:val="110"/>
          <w:sz w:val="24"/>
          <w:szCs w:val="24"/>
        </w:rPr>
        <w:t>, вносящим вклад в вос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питание гражданское,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патриотическое, духовно-нравственное,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эстетическое,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экологическое, трудовое, воспитание ценностей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научного познания, формирование культуры здорового образа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жизни,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эмоционального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благополучия</w:t>
      </w:r>
      <w:r w:rsidRPr="006E4109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Реализация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способствует осуществлению главной цели воспитания – пол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ноценному личностному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развитию школьников и созданию условий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позитивной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социализации</w:t>
      </w:r>
      <w:r w:rsidRPr="006E4109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692C4D" w:rsidRPr="006E4109" w:rsidRDefault="00E91481" w:rsidP="006E4109">
      <w:pPr>
        <w:tabs>
          <w:tab w:val="left" w:pos="295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C46111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Pr="006E4109">
        <w:rPr>
          <w:rFonts w:ascii="Times New Roman" w:hAnsi="Times New Roman" w:cs="Times New Roman"/>
          <w:b/>
          <w:sz w:val="24"/>
          <w:szCs w:val="24"/>
        </w:rPr>
        <w:t>курса</w:t>
      </w:r>
      <w:r w:rsidR="00C461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E41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2C4D" w:rsidRPr="006E4109" w:rsidRDefault="00692C4D" w:rsidP="006E4109">
      <w:pPr>
        <w:spacing w:after="0"/>
        <w:ind w:firstLine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611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учебного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курса «Читательская грамотность: учимся для жизни»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направлены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обеспечение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достижений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результатов.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формируются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направлениях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грамотности (и прежде всего читательской):</w:t>
      </w:r>
    </w:p>
    <w:p w:rsidR="00692C4D" w:rsidRPr="006E4109" w:rsidRDefault="00692C4D" w:rsidP="006E4109">
      <w:pPr>
        <w:spacing w:after="0"/>
        <w:ind w:firstLine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105"/>
          <w:sz w:val="24"/>
          <w:szCs w:val="24"/>
        </w:rPr>
        <w:t>Личностные результаты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692C4D" w:rsidRPr="006E4109" w:rsidRDefault="00692C4D" w:rsidP="006E4109">
      <w:pPr>
        <w:pStyle w:val="a3"/>
        <w:spacing w:before="70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- осознание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российской гражданской идентичности (осознание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себя,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мире);</w:t>
      </w:r>
    </w:p>
    <w:p w:rsidR="00692C4D" w:rsidRPr="006E4109" w:rsidRDefault="00692C4D" w:rsidP="006E4109">
      <w:pPr>
        <w:pStyle w:val="a3"/>
        <w:spacing w:before="70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выполнению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обязанностей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прав;</w:t>
      </w:r>
    </w:p>
    <w:p w:rsidR="00692C4D" w:rsidRPr="006E4109" w:rsidRDefault="00692C4D" w:rsidP="006E4109">
      <w:pPr>
        <w:pStyle w:val="a3"/>
        <w:spacing w:before="1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</w:t>
      </w:r>
      <w:r w:rsidRPr="006E4109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трудовым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достижениям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народа;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саморазвитию,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личностному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самоопределению;</w:t>
      </w:r>
    </w:p>
    <w:p w:rsidR="00692C4D" w:rsidRPr="006E4109" w:rsidRDefault="00692C4D" w:rsidP="006E4109">
      <w:pPr>
        <w:pStyle w:val="a3"/>
        <w:spacing w:before="1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инициативы;</w:t>
      </w:r>
    </w:p>
    <w:p w:rsidR="00692C4D" w:rsidRPr="006E4109" w:rsidRDefault="00692C4D" w:rsidP="006E4109">
      <w:pPr>
        <w:pStyle w:val="a3"/>
        <w:spacing w:before="12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наличие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целенаправленной социально значимой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полезным,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социальному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сотрудничеству;</w:t>
      </w:r>
    </w:p>
    <w:p w:rsidR="00692C4D" w:rsidRPr="006E4109" w:rsidRDefault="00692C4D" w:rsidP="006E4109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6E4109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способам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692C4D" w:rsidRPr="006E4109" w:rsidRDefault="00692C4D" w:rsidP="006E4109">
      <w:pPr>
        <w:pStyle w:val="a3"/>
        <w:spacing w:before="12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proofErr w:type="spellStart"/>
      <w:r w:rsidRPr="006E4109">
        <w:rPr>
          <w:rFonts w:ascii="Times New Roman" w:hAnsi="Times New Roman" w:cs="Times New Roman"/>
          <w:w w:val="105"/>
          <w:sz w:val="24"/>
          <w:szCs w:val="24"/>
        </w:rPr>
        <w:t>самоизменению</w:t>
      </w:r>
      <w:proofErr w:type="spellEnd"/>
      <w:r w:rsidRPr="006E4109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692C4D" w:rsidRPr="006E4109" w:rsidRDefault="00692C4D" w:rsidP="006E4109">
      <w:pPr>
        <w:pStyle w:val="a3"/>
        <w:spacing w:before="12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6111">
        <w:rPr>
          <w:rFonts w:ascii="Times New Roman" w:hAnsi="Times New Roman" w:cs="Times New Roman"/>
          <w:w w:val="105"/>
          <w:sz w:val="24"/>
          <w:szCs w:val="24"/>
        </w:rPr>
        <w:t xml:space="preserve">как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особого ценностного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себе,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окружающим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целом;</w:t>
      </w:r>
    </w:p>
    <w:p w:rsidR="00692C4D" w:rsidRPr="006E4109" w:rsidRDefault="00692C4D" w:rsidP="006E4109">
      <w:pPr>
        <w:pStyle w:val="a3"/>
        <w:spacing w:before="1"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ориентация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выбора;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установка на активное участие в решении практических задач,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жизни для успешной профессиональной деятельности и развитие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умений;</w:t>
      </w:r>
    </w:p>
    <w:p w:rsidR="00692C4D" w:rsidRPr="006E4109" w:rsidRDefault="00692C4D" w:rsidP="006E4109">
      <w:pPr>
        <w:pStyle w:val="a3"/>
        <w:spacing w:before="1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осознанный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6111">
        <w:rPr>
          <w:rFonts w:ascii="Times New Roman" w:hAnsi="Times New Roman" w:cs="Times New Roman"/>
          <w:w w:val="105"/>
          <w:sz w:val="24"/>
          <w:szCs w:val="24"/>
        </w:rPr>
        <w:t xml:space="preserve">построение индивидуальной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траектории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планов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потребностей;</w:t>
      </w:r>
    </w:p>
    <w:p w:rsidR="00692C4D" w:rsidRPr="006E4109" w:rsidRDefault="00692C4D" w:rsidP="006E4109">
      <w:pPr>
        <w:pStyle w:val="a3"/>
        <w:spacing w:before="1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692C4D" w:rsidRPr="006E4109" w:rsidRDefault="00692C4D" w:rsidP="006E4109">
      <w:pPr>
        <w:pStyle w:val="a3"/>
        <w:spacing w:before="11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приобретение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успешного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692C4D" w:rsidRPr="006E4109" w:rsidRDefault="00692C4D" w:rsidP="006E4109">
      <w:pPr>
        <w:pStyle w:val="a3"/>
        <w:spacing w:before="68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- 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коллек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lastRenderedPageBreak/>
        <w:t>тивных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учебно-исследовательских,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проектных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творческих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работах;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проявление уважения к людям любого труда и результатам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трудовой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личному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общественному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имуществу;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соблюдение правил безопасности, в том числе навыков безопасного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интернет-среде.</w:t>
      </w:r>
    </w:p>
    <w:p w:rsidR="00692C4D" w:rsidRPr="006E4109" w:rsidRDefault="00692C4D" w:rsidP="006E4109">
      <w:pPr>
        <w:pStyle w:val="a3"/>
        <w:spacing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обеспечивающие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адаптацию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ющегося к изменяющимся условиям социальной и природной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среды: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ролей;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личной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неопределенности,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повышению уровня своей компетентности через практическую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учиться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людей,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приобретать в совместной деятельности новые знания, навыки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необходимости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формировании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6111">
        <w:rPr>
          <w:rFonts w:ascii="Times New Roman" w:hAnsi="Times New Roman" w:cs="Times New Roman"/>
          <w:w w:val="105"/>
          <w:sz w:val="24"/>
          <w:szCs w:val="24"/>
        </w:rPr>
        <w:t xml:space="preserve">знаний,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том числе формулировать идеи, понятия, гипотезы об объектах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явлениях,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неизвестных,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дефицит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компетентностей,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планировать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развитие.</w:t>
      </w:r>
    </w:p>
    <w:p w:rsidR="00692C4D" w:rsidRPr="006E4109" w:rsidRDefault="00692C4D" w:rsidP="006E4109">
      <w:pPr>
        <w:pStyle w:val="a3"/>
        <w:spacing w:line="252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Личностные результаты, связанные с формированием экологической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культуры: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природы,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экономики;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глобальных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последствий;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среды,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планирования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поступков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последствий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окружающей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среды;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приносящих вред окружающей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среде;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потребителя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природной,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сред;</w:t>
      </w:r>
    </w:p>
    <w:p w:rsidR="00692C4D" w:rsidRPr="006E4109" w:rsidRDefault="00692C4D" w:rsidP="006E4109">
      <w:pPr>
        <w:pStyle w:val="a3"/>
        <w:spacing w:before="68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 к участию в практической деятельности экологической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направленности.</w:t>
      </w:r>
    </w:p>
    <w:p w:rsidR="00692C4D" w:rsidRPr="006E4109" w:rsidRDefault="00692C4D" w:rsidP="006E4109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w w:val="105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ориентаций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692C4D" w:rsidRPr="006E4109" w:rsidRDefault="00692C4D" w:rsidP="006E4109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</w:p>
    <w:p w:rsidR="00692C4D" w:rsidRPr="006E4109" w:rsidRDefault="00692C4D" w:rsidP="006E4109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692C4D" w:rsidRPr="006E4109" w:rsidRDefault="00692C4D" w:rsidP="006E4109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во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ФГОС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сгруппированы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трем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направлениям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составляющие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учиться:</w:t>
      </w:r>
    </w:p>
    <w:p w:rsidR="00692C4D" w:rsidRPr="006E4109" w:rsidRDefault="00692C4D" w:rsidP="006E4109">
      <w:pPr>
        <w:pStyle w:val="a6"/>
        <w:numPr>
          <w:ilvl w:val="0"/>
          <w:numId w:val="2"/>
        </w:numPr>
        <w:tabs>
          <w:tab w:val="left" w:pos="441"/>
        </w:tabs>
        <w:spacing w:before="3" w:line="244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познавательными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692C4D" w:rsidRPr="006E4109" w:rsidRDefault="00692C4D" w:rsidP="006E4109">
      <w:pPr>
        <w:pStyle w:val="a6"/>
        <w:numPr>
          <w:ilvl w:val="0"/>
          <w:numId w:val="2"/>
        </w:numPr>
        <w:tabs>
          <w:tab w:val="left" w:pos="441"/>
        </w:tabs>
        <w:spacing w:before="2" w:line="244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6E410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коммуникативными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692C4D" w:rsidRPr="006E4109" w:rsidRDefault="00692C4D" w:rsidP="006E4109">
      <w:pPr>
        <w:pStyle w:val="a6"/>
        <w:numPr>
          <w:ilvl w:val="0"/>
          <w:numId w:val="2"/>
        </w:numPr>
        <w:tabs>
          <w:tab w:val="left" w:pos="441"/>
        </w:tabs>
        <w:spacing w:before="2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регулятивными</w:t>
      </w:r>
      <w:r w:rsidRPr="006E410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действиями.</w:t>
      </w:r>
    </w:p>
    <w:p w:rsidR="00692C4D" w:rsidRPr="006E4109" w:rsidRDefault="00692C4D" w:rsidP="006E4109">
      <w:pPr>
        <w:pStyle w:val="a3"/>
        <w:spacing w:before="5" w:line="244" w:lineRule="auto"/>
        <w:ind w:left="269" w:firstLine="439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6E4109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proofErr w:type="spellEnd"/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понятий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(используются в нескольких предметных областях и позволяют связывать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предметов,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курсов (в том числе внеурочной деятельности), учебных </w:t>
      </w:r>
      <w:proofErr w:type="spellStart"/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мо</w:t>
      </w:r>
      <w:proofErr w:type="spellEnd"/>
      <w:r w:rsidRPr="006E4109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дулей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в целостную научную картину мира) и универсальных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(познавательные,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коммуникативные,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регулятивные);</w:t>
      </w:r>
    </w:p>
    <w:p w:rsidR="00692C4D" w:rsidRPr="006E4109" w:rsidRDefault="00692C4D" w:rsidP="006E4109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практике;</w:t>
      </w:r>
    </w:p>
    <w:p w:rsidR="00692C4D" w:rsidRPr="006E4109" w:rsidRDefault="00692C4D" w:rsidP="006E4109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 к самостоятельному планированию и осуществлению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lastRenderedPageBreak/>
        <w:t>тельности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сотрудничества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педагогическими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работниками 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сверстниками,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участию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построении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траектории;</w:t>
      </w:r>
    </w:p>
    <w:p w:rsidR="00692C4D" w:rsidRPr="006E4109" w:rsidRDefault="00692C4D" w:rsidP="006E4109">
      <w:pPr>
        <w:pStyle w:val="a3"/>
        <w:spacing w:before="4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способность организовать и реализовать собственную познавательную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692C4D" w:rsidRPr="006E4109" w:rsidRDefault="00692C4D" w:rsidP="006E4109">
      <w:pPr>
        <w:pStyle w:val="a3"/>
        <w:spacing w:before="2"/>
        <w:ind w:left="27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692C4D" w:rsidRPr="006E4109" w:rsidRDefault="00692C4D" w:rsidP="006E4109">
      <w:pPr>
        <w:pStyle w:val="a3"/>
        <w:spacing w:before="5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овладение навыками работы с информацией: восприятие 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создание информационных текстов в различных форматах,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 том числе цифровых, с учетом назначения информации 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целевой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аудитории.</w:t>
      </w:r>
    </w:p>
    <w:p w:rsidR="00692C4D" w:rsidRPr="006E4109" w:rsidRDefault="00692C4D" w:rsidP="006E4109">
      <w:pPr>
        <w:pStyle w:val="51"/>
        <w:spacing w:before="179" w:line="23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b/>
          <w:spacing w:val="44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b/>
          <w:spacing w:val="44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учебными</w:t>
      </w:r>
      <w:r w:rsidRPr="006E4109">
        <w:rPr>
          <w:rFonts w:ascii="Times New Roman" w:hAnsi="Times New Roman" w:cs="Times New Roman"/>
          <w:b/>
          <w:spacing w:val="44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познавательными действиями</w:t>
      </w:r>
      <w:r w:rsidRPr="006E4109">
        <w:rPr>
          <w:rFonts w:ascii="Times New Roman" w:hAnsi="Times New Roman" w:cs="Times New Roman"/>
          <w:sz w:val="24"/>
          <w:szCs w:val="24"/>
        </w:rPr>
        <w:t>:</w:t>
      </w:r>
    </w:p>
    <w:p w:rsidR="00692C4D" w:rsidRPr="006E4109" w:rsidRDefault="00692C4D" w:rsidP="006E4109">
      <w:pPr>
        <w:pStyle w:val="71"/>
        <w:numPr>
          <w:ilvl w:val="0"/>
          <w:numId w:val="1"/>
        </w:numPr>
        <w:tabs>
          <w:tab w:val="left" w:pos="7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базовые</w:t>
      </w:r>
      <w:r w:rsidRPr="006E4109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логические</w:t>
      </w:r>
      <w:r w:rsidRPr="006E4109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действия:</w:t>
      </w:r>
    </w:p>
    <w:p w:rsidR="00692C4D" w:rsidRPr="006E4109" w:rsidRDefault="00692C4D" w:rsidP="006E4109">
      <w:pPr>
        <w:pStyle w:val="a3"/>
        <w:spacing w:before="6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владеть  базовыми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логическими  операциями:</w:t>
      </w:r>
    </w:p>
    <w:p w:rsidR="00692C4D" w:rsidRPr="006E4109" w:rsidRDefault="00692C4D" w:rsidP="006E4109">
      <w:pPr>
        <w:pStyle w:val="a6"/>
        <w:numPr>
          <w:ilvl w:val="1"/>
          <w:numId w:val="2"/>
        </w:numPr>
        <w:tabs>
          <w:tab w:val="left" w:pos="724"/>
        </w:tabs>
        <w:spacing w:before="6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сопоставления</w:t>
      </w:r>
      <w:r w:rsidRPr="006E4109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сравнения,</w:t>
      </w:r>
    </w:p>
    <w:p w:rsidR="00692C4D" w:rsidRPr="006E4109" w:rsidRDefault="00692C4D" w:rsidP="006E4109">
      <w:pPr>
        <w:pStyle w:val="a6"/>
        <w:numPr>
          <w:ilvl w:val="1"/>
          <w:numId w:val="2"/>
        </w:numPr>
        <w:tabs>
          <w:tab w:val="left" w:pos="724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группировки,</w:t>
      </w:r>
      <w:r w:rsidRPr="006E4109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систематизации</w:t>
      </w:r>
      <w:r w:rsidRPr="006E4109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</w:p>
    <w:p w:rsidR="00692C4D" w:rsidRPr="006E4109" w:rsidRDefault="00692C4D" w:rsidP="006E4109">
      <w:pPr>
        <w:pStyle w:val="a6"/>
        <w:numPr>
          <w:ilvl w:val="1"/>
          <w:numId w:val="2"/>
        </w:numPr>
        <w:tabs>
          <w:tab w:val="left" w:pos="724"/>
        </w:tabs>
        <w:spacing w:before="6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анализа,</w:t>
      </w:r>
      <w:r w:rsidRPr="006E4109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синтеза,</w:t>
      </w:r>
      <w:r w:rsidRPr="006E4109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обобщения,</w:t>
      </w:r>
    </w:p>
    <w:p w:rsidR="00692C4D" w:rsidRPr="006E4109" w:rsidRDefault="00692C4D" w:rsidP="006E4109">
      <w:pPr>
        <w:pStyle w:val="a6"/>
        <w:numPr>
          <w:ilvl w:val="1"/>
          <w:numId w:val="2"/>
        </w:numPr>
        <w:tabs>
          <w:tab w:val="left" w:pos="724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выделения</w:t>
      </w:r>
      <w:r w:rsidRPr="006E4109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главного;</w:t>
      </w:r>
    </w:p>
    <w:p w:rsidR="00692C4D" w:rsidRPr="006E4109" w:rsidRDefault="00692C4D" w:rsidP="006E4109">
      <w:pPr>
        <w:pStyle w:val="a3"/>
        <w:spacing w:before="6" w:line="244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3"/>
          <w:w w:val="110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приемами</w:t>
      </w:r>
      <w:r w:rsidRPr="006E4109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описания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рассуждения,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proofErr w:type="spellStart"/>
      <w:r w:rsidRPr="006E4109">
        <w:rPr>
          <w:rFonts w:ascii="Times New Roman" w:hAnsi="Times New Roman" w:cs="Times New Roman"/>
          <w:w w:val="110"/>
          <w:sz w:val="24"/>
          <w:szCs w:val="24"/>
        </w:rPr>
        <w:t>т.ч</w:t>
      </w:r>
      <w:proofErr w:type="spellEnd"/>
      <w:r w:rsidRPr="006E410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–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схем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proofErr w:type="spellStart"/>
      <w:r w:rsidRPr="006E4109">
        <w:rPr>
          <w:rFonts w:ascii="Times New Roman" w:hAnsi="Times New Roman" w:cs="Times New Roman"/>
          <w:w w:val="110"/>
          <w:sz w:val="24"/>
          <w:szCs w:val="24"/>
        </w:rPr>
        <w:t>знакосимволических</w:t>
      </w:r>
      <w:proofErr w:type="spellEnd"/>
      <w:r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средств;</w:t>
      </w:r>
    </w:p>
    <w:p w:rsidR="00692C4D" w:rsidRPr="006E4109" w:rsidRDefault="00692C4D" w:rsidP="006E4109">
      <w:pPr>
        <w:pStyle w:val="a3"/>
        <w:spacing w:before="2" w:line="244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существенные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(явлений);</w:t>
      </w:r>
    </w:p>
    <w:p w:rsidR="00692C4D" w:rsidRPr="006E4109" w:rsidRDefault="00692C4D" w:rsidP="00C46111">
      <w:pPr>
        <w:pStyle w:val="a3"/>
        <w:spacing w:before="2" w:line="244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6E4109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существенный</w:t>
      </w:r>
      <w:r w:rsidRPr="006E4109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признак</w:t>
      </w:r>
      <w:r w:rsidRPr="006E4109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классификации,</w:t>
      </w:r>
      <w:r w:rsidRPr="006E4109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основания</w:t>
      </w:r>
      <w:r w:rsidR="00C4611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проводимого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анализа;</w:t>
      </w:r>
    </w:p>
    <w:p w:rsidR="00692C4D" w:rsidRPr="006E4109" w:rsidRDefault="00692C4D" w:rsidP="006E4109">
      <w:pPr>
        <w:pStyle w:val="a3"/>
        <w:spacing w:before="5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>- с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учетом предложенной задачи выявлять закономерности 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противоречия в рассматриваемых фактах, данных и наблюдениях;</w:t>
      </w:r>
    </w:p>
    <w:p w:rsidR="00692C4D" w:rsidRPr="006E4109" w:rsidRDefault="00692C4D" w:rsidP="006E4109">
      <w:pPr>
        <w:pStyle w:val="a3"/>
        <w:spacing w:before="3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предлагать критерии для выявления закономерностей и противоречий;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дефициты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данных,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692C4D" w:rsidRPr="006E4109" w:rsidRDefault="00692C4D" w:rsidP="006E4109">
      <w:pPr>
        <w:pStyle w:val="a3"/>
        <w:spacing w:before="1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 причинно-следственные связи при изучении явлений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процессов;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делать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дедуктивных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индуктивных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умозаключений,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умозаключений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взаимосвязях;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(сравнивать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несколько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вариантов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подходящий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критериев);</w:t>
      </w:r>
    </w:p>
    <w:p w:rsidR="00692C4D" w:rsidRPr="006E4109" w:rsidRDefault="00692C4D" w:rsidP="006E4109">
      <w:pPr>
        <w:pStyle w:val="71"/>
        <w:numPr>
          <w:ilvl w:val="0"/>
          <w:numId w:val="1"/>
        </w:numPr>
        <w:tabs>
          <w:tab w:val="left" w:pos="768"/>
        </w:tabs>
        <w:spacing w:before="10"/>
        <w:ind w:left="767" w:hanging="32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базовые</w:t>
      </w:r>
      <w:r w:rsidRPr="006E410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6E410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действия:</w:t>
      </w:r>
    </w:p>
    <w:p w:rsidR="00692C4D" w:rsidRPr="006E4109" w:rsidRDefault="00692C4D" w:rsidP="006E4109">
      <w:pPr>
        <w:pStyle w:val="a3"/>
        <w:spacing w:before="7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исследовательский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инструмент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692C4D" w:rsidRPr="006E4109" w:rsidRDefault="00692C4D" w:rsidP="006E4109">
      <w:pPr>
        <w:pStyle w:val="a3"/>
        <w:spacing w:before="1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разрыв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объекта,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:rsidR="00692C4D" w:rsidRPr="006E4109" w:rsidRDefault="00692C4D" w:rsidP="006E4109">
      <w:pPr>
        <w:pStyle w:val="a3"/>
        <w:spacing w:before="3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формировать гипотезу об истинности собственных суждений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других,  аргументировать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свою  позицию,  мнение;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проводить по самостоятельно составленному плану опыт, несложный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эксперимент,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небольшое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исследование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установлению особенностей объекта изучения, причинно-следственных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зависимостей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собой;</w:t>
      </w:r>
    </w:p>
    <w:p w:rsidR="00692C4D" w:rsidRPr="006E4109" w:rsidRDefault="00692C4D" w:rsidP="006E4109">
      <w:pPr>
        <w:pStyle w:val="a3"/>
        <w:spacing w:before="4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полученной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исследования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(эксперимента);</w:t>
      </w:r>
    </w:p>
    <w:p w:rsidR="00692C4D" w:rsidRPr="006E4109" w:rsidRDefault="00692C4D" w:rsidP="006E4109">
      <w:pPr>
        <w:pStyle w:val="a3"/>
        <w:spacing w:before="68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 формулировать обобщения и выводы по результатам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проведенного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наблюдения,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инструментами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выводов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обобщений;</w:t>
      </w:r>
    </w:p>
    <w:p w:rsidR="00692C4D" w:rsidRPr="006E4109" w:rsidRDefault="00692C4D" w:rsidP="006E4109">
      <w:pPr>
        <w:pStyle w:val="a3"/>
        <w:spacing w:before="3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прогнозировать возможное дальнейшее развитие процессов,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событий и их последствия в аналогичных или сходных ситуациях, выдвигать предположения об их развитии в новых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контекстах;</w:t>
      </w:r>
    </w:p>
    <w:p w:rsidR="00692C4D" w:rsidRPr="006E4109" w:rsidRDefault="00692C4D" w:rsidP="006E4109">
      <w:pPr>
        <w:pStyle w:val="71"/>
        <w:numPr>
          <w:ilvl w:val="0"/>
          <w:numId w:val="1"/>
        </w:numPr>
        <w:tabs>
          <w:tab w:val="left" w:pos="768"/>
        </w:tabs>
        <w:spacing w:before="10"/>
        <w:ind w:left="767" w:hanging="32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lastRenderedPageBreak/>
        <w:t>работа</w:t>
      </w:r>
      <w:r w:rsidRPr="006E410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692C4D" w:rsidRPr="006E4109" w:rsidRDefault="00692C4D" w:rsidP="006E4109">
      <w:pPr>
        <w:pStyle w:val="a3"/>
        <w:spacing w:before="6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методы,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запросы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поиске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отборе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</w:p>
    <w:p w:rsidR="00692C4D" w:rsidRPr="006E4109" w:rsidRDefault="00692C4D" w:rsidP="006E4109">
      <w:pPr>
        <w:pStyle w:val="a3"/>
        <w:spacing w:before="3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:rsidR="00692C4D" w:rsidRPr="006E4109" w:rsidRDefault="00692C4D" w:rsidP="006E4109">
      <w:pPr>
        <w:pStyle w:val="a3"/>
        <w:spacing w:before="5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выбирать,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представления;</w:t>
      </w:r>
    </w:p>
    <w:p w:rsidR="00692C4D" w:rsidRPr="006E4109" w:rsidRDefault="00692C4D" w:rsidP="006E4109">
      <w:pPr>
        <w:pStyle w:val="a3"/>
        <w:spacing w:before="3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сходные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аргументы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(подтверждающие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опровергающие одну и ту же идею, версию) в различных информационных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источниках;</w:t>
      </w:r>
    </w:p>
    <w:p w:rsidR="00692C4D" w:rsidRPr="006E4109" w:rsidRDefault="00692C4D" w:rsidP="006E4109">
      <w:pPr>
        <w:pStyle w:val="a3"/>
        <w:spacing w:before="2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форму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proofErr w:type="gramEnd"/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иллюстрировать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решаемые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несложными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схемами,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диаграммами,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графикой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комбинациями;</w:t>
      </w:r>
    </w:p>
    <w:p w:rsidR="00692C4D" w:rsidRPr="006E4109" w:rsidRDefault="00692C4D" w:rsidP="006E4109">
      <w:pPr>
        <w:pStyle w:val="a3"/>
        <w:spacing w:before="4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надежность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предложенным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педагогическим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работником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proofErr w:type="gramEnd"/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:rsidR="000004CC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w w:val="105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 э</w:t>
      </w:r>
      <w:proofErr w:type="spellStart"/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>ффективно</w:t>
      </w:r>
      <w:proofErr w:type="spellEnd"/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запоминать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</w:p>
    <w:p w:rsidR="00692C4D" w:rsidRPr="006E4109" w:rsidRDefault="000004CC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</w:t>
      </w:r>
      <w:r w:rsidR="00692C4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 xml:space="preserve">Овладение </w:t>
      </w:r>
      <w:r w:rsidR="00692C4D"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proofErr w:type="gramEnd"/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 xml:space="preserve">   универсальных   учебных   познавательных</w:t>
      </w:r>
      <w:r w:rsidR="00692C4D" w:rsidRPr="006E410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="00692C4D" w:rsidRPr="006E410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="00692C4D" w:rsidRPr="006E410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="00692C4D" w:rsidRPr="006E410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 xml:space="preserve">когнитивных </w:t>
      </w:r>
      <w:r w:rsidR="00692C4D" w:rsidRPr="006E4109">
        <w:rPr>
          <w:rFonts w:ascii="Times New Roman" w:hAnsi="Times New Roman" w:cs="Times New Roman"/>
          <w:w w:val="110"/>
          <w:sz w:val="24"/>
          <w:szCs w:val="24"/>
        </w:rPr>
        <w:t>навыков</w:t>
      </w:r>
      <w:r w:rsidR="00692C4D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10"/>
          <w:sz w:val="24"/>
          <w:szCs w:val="24"/>
        </w:rPr>
        <w:t>у</w:t>
      </w:r>
      <w:r w:rsidR="00692C4D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</w:p>
    <w:p w:rsidR="00692C4D" w:rsidRPr="006E4109" w:rsidRDefault="00692C4D" w:rsidP="006E4109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учебными коммуникативными дей</w:t>
      </w:r>
      <w:r w:rsidRPr="006E4109">
        <w:rPr>
          <w:rFonts w:ascii="Times New Roman" w:hAnsi="Times New Roman" w:cs="Times New Roman"/>
          <w:b/>
          <w:sz w:val="24"/>
          <w:szCs w:val="24"/>
        </w:rPr>
        <w:t>ствиями:</w:t>
      </w:r>
    </w:p>
    <w:p w:rsidR="00692C4D" w:rsidRPr="006E4109" w:rsidRDefault="00692C4D" w:rsidP="006E4109">
      <w:pPr>
        <w:pStyle w:val="71"/>
        <w:numPr>
          <w:ilvl w:val="0"/>
          <w:numId w:val="3"/>
        </w:numPr>
        <w:tabs>
          <w:tab w:val="left" w:pos="7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общение:</w:t>
      </w:r>
    </w:p>
    <w:p w:rsidR="00692C4D" w:rsidRPr="006E4109" w:rsidRDefault="00692C4D" w:rsidP="006E4109">
      <w:pPr>
        <w:pStyle w:val="a3"/>
        <w:spacing w:before="6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- воспринимать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="00106548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суждения,  выражать  эмоции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целями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условиями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выражать себя (свою точку зрения) в устных и письменных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текстах;</w:t>
      </w:r>
    </w:p>
    <w:p w:rsidR="00692C4D" w:rsidRPr="006E4109" w:rsidRDefault="00692C4D" w:rsidP="006E4109">
      <w:pPr>
        <w:pStyle w:val="a3"/>
        <w:spacing w:before="1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невербальные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знаков,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предпосылки конфликтных ситуаций и смягчать конфликты, вести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переговоры;</w:t>
      </w:r>
    </w:p>
    <w:p w:rsidR="00692C4D" w:rsidRPr="006E4109" w:rsidRDefault="00692C4D" w:rsidP="006E4109">
      <w:pPr>
        <w:pStyle w:val="a3"/>
        <w:spacing w:before="68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-и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возражения;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дискуссии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существу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обсуждаемой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нацеленные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поддержание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благожелательности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суждения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суждениями  других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участников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диалога,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обнаруживать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различие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сходство</w:t>
      </w:r>
      <w:r w:rsidRPr="006E410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позиций;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публично представлять результаты решения задачи, выполненного</w:t>
      </w:r>
      <w:r w:rsidRPr="006E410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опыта</w:t>
      </w:r>
      <w:r w:rsidRPr="006E410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(эксперимента,</w:t>
      </w:r>
      <w:r w:rsidRPr="006E410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исследования,</w:t>
      </w:r>
      <w:r w:rsidRPr="006E410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проекта);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выступления с учетом задач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презентации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6E4109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 ним составлять устные и письменные тексты с использованием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иллюстративных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материалов;</w:t>
      </w:r>
    </w:p>
    <w:p w:rsidR="00692C4D" w:rsidRPr="006E4109" w:rsidRDefault="00692C4D" w:rsidP="006E4109">
      <w:pPr>
        <w:pStyle w:val="71"/>
        <w:numPr>
          <w:ilvl w:val="0"/>
          <w:numId w:val="4"/>
        </w:numPr>
        <w:tabs>
          <w:tab w:val="left" w:pos="768"/>
        </w:tabs>
        <w:spacing w:before="3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совместная</w:t>
      </w:r>
      <w:r w:rsidRPr="006E410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692C4D" w:rsidRPr="006E4109" w:rsidRDefault="00692C4D" w:rsidP="006E4109">
      <w:pPr>
        <w:pStyle w:val="a3"/>
        <w:spacing w:before="13"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конкретной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групповых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коллективно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достижению: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роли,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договариваться,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процесс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уметь</w:t>
      </w:r>
      <w:r w:rsidRPr="006E4109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обобщать</w:t>
      </w:r>
      <w:r w:rsidRPr="006E4109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>мнения</w:t>
      </w:r>
      <w:r w:rsidRPr="006E4109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r w:rsidRPr="006E4109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людей,</w:t>
      </w:r>
      <w:r w:rsidRPr="006E4109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6E4109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руководить,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поручения,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подчиняться;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планировать организацию совместной работы, определять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(с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предпочтений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возможностей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участников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взаимодействия),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распределять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членами команды, участвовать в групповых формах работы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(обсуждения,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обмен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мнений,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«мозговые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штурмы»</w:t>
      </w:r>
      <w:r w:rsidRPr="006E410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иные);</w:t>
      </w:r>
    </w:p>
    <w:p w:rsidR="00692C4D" w:rsidRPr="006E4109" w:rsidRDefault="00692C4D" w:rsidP="006E4109">
      <w:pPr>
        <w:pStyle w:val="a3"/>
        <w:spacing w:line="252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>-</w:t>
      </w: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качественного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результата по своему направлению и координировать свои действия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членами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оценивать качество своего вклада в общий продукт по критериям,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692C4D" w:rsidRPr="006E4109" w:rsidRDefault="00692C4D" w:rsidP="006E4109">
      <w:pPr>
        <w:pStyle w:val="a3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сравнивать результаты с исходной задачей и вклад каждого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предоставлению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отчета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:rsidR="00692C4D" w:rsidRPr="006E4109" w:rsidRDefault="00692C4D" w:rsidP="006E4109">
      <w:pPr>
        <w:pStyle w:val="a3"/>
        <w:spacing w:before="68" w:line="244" w:lineRule="auto"/>
        <w:ind w:left="157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интеллекта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обучающихся.</w:t>
      </w:r>
    </w:p>
    <w:p w:rsidR="00692C4D" w:rsidRPr="006E4109" w:rsidRDefault="00692C4D" w:rsidP="006E4109">
      <w:pPr>
        <w:pStyle w:val="51"/>
        <w:spacing w:line="23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b/>
          <w:spacing w:val="2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универсальными</w:t>
      </w:r>
      <w:r w:rsidRPr="006E4109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учебными</w:t>
      </w:r>
      <w:r w:rsidRPr="006E4109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регулятивными</w:t>
      </w:r>
      <w:r w:rsidRPr="006E4109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w w:val="95"/>
          <w:sz w:val="24"/>
          <w:szCs w:val="24"/>
        </w:rPr>
        <w:t>действи</w:t>
      </w:r>
      <w:r w:rsidRPr="006E4109">
        <w:rPr>
          <w:rFonts w:ascii="Times New Roman" w:hAnsi="Times New Roman" w:cs="Times New Roman"/>
          <w:b/>
          <w:sz w:val="24"/>
          <w:szCs w:val="24"/>
        </w:rPr>
        <w:t>ями:</w:t>
      </w:r>
    </w:p>
    <w:p w:rsidR="00692C4D" w:rsidRPr="006E4109" w:rsidRDefault="00692C4D" w:rsidP="006E4109">
      <w:pPr>
        <w:pStyle w:val="71"/>
        <w:numPr>
          <w:ilvl w:val="0"/>
          <w:numId w:val="5"/>
        </w:numPr>
        <w:tabs>
          <w:tab w:val="left" w:pos="7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692C4D" w:rsidRPr="006E4109" w:rsidRDefault="00692C4D" w:rsidP="006E4109">
      <w:pPr>
        <w:pStyle w:val="a3"/>
        <w:spacing w:before="6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выявлять проблемы для решения в жизненных и учебных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ориентироваться в различных подходах принятия решений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(индивидуальное,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группе,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6E410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решений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группой);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алгоритм  решения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задачи  (или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часть),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  учетом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возможностей,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предлагаемые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:rsidR="00692C4D" w:rsidRPr="006E4109" w:rsidRDefault="00692C4D" w:rsidP="006E4109">
      <w:pPr>
        <w:pStyle w:val="a3"/>
        <w:spacing w:before="3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составлять план действий (план реализации намеченного алгоритма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решения),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Pr="006E410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предложенный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изучаемом</w:t>
      </w:r>
      <w:r w:rsidRPr="006E410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объекте;</w:t>
      </w:r>
    </w:p>
    <w:p w:rsidR="00692C4D" w:rsidRPr="006E4109" w:rsidRDefault="00692C4D" w:rsidP="006E4109">
      <w:pPr>
        <w:pStyle w:val="a3"/>
        <w:spacing w:before="3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6E4109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692C4D" w:rsidRPr="006E4109" w:rsidRDefault="00692C4D" w:rsidP="006E4109">
      <w:pPr>
        <w:pStyle w:val="71"/>
        <w:numPr>
          <w:ilvl w:val="0"/>
          <w:numId w:val="5"/>
        </w:numPr>
        <w:tabs>
          <w:tab w:val="left" w:pos="768"/>
        </w:tabs>
        <w:spacing w:before="12"/>
        <w:ind w:left="767" w:hanging="32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692C4D" w:rsidRPr="006E4109" w:rsidRDefault="00692C4D" w:rsidP="006E4109">
      <w:pPr>
        <w:pStyle w:val="a3"/>
        <w:spacing w:before="6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самоконтроля,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6E4109">
        <w:rPr>
          <w:rFonts w:ascii="Times New Roman" w:hAnsi="Times New Roman" w:cs="Times New Roman"/>
          <w:w w:val="105"/>
          <w:sz w:val="24"/>
          <w:szCs w:val="24"/>
        </w:rPr>
        <w:t>самомотивации</w:t>
      </w:r>
      <w:proofErr w:type="spellEnd"/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:rsidR="00692C4D" w:rsidRPr="006E4109" w:rsidRDefault="00692C4D" w:rsidP="006E4109">
      <w:pPr>
        <w:pStyle w:val="a3"/>
        <w:spacing w:before="2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учитывать контекст и предвидеть трудности, которые могут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возникнуть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достижения  (</w:t>
      </w:r>
      <w:proofErr w:type="spellStart"/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>недостижения</w:t>
      </w:r>
      <w:proofErr w:type="spellEnd"/>
      <w:r w:rsidRPr="006E4109">
        <w:rPr>
          <w:rFonts w:ascii="Times New Roman" w:hAnsi="Times New Roman" w:cs="Times New Roman"/>
          <w:w w:val="105"/>
          <w:sz w:val="24"/>
          <w:szCs w:val="24"/>
        </w:rPr>
        <w:t>)  результатов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приобретенному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опыту,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r w:rsidRPr="006E410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произошедшей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:rsidR="00692C4D" w:rsidRPr="006E4109" w:rsidRDefault="00692C4D" w:rsidP="006E4109">
      <w:pPr>
        <w:pStyle w:val="a3"/>
        <w:spacing w:before="3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вносить коррективы в деятельность на основе новых обстоятельств,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изменившихся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ситуаций,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установленных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ошибок,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возникших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трудностей;</w:t>
      </w:r>
    </w:p>
    <w:p w:rsidR="00692C4D" w:rsidRPr="006E4109" w:rsidRDefault="00692C4D" w:rsidP="006E4109">
      <w:pPr>
        <w:pStyle w:val="a3"/>
        <w:spacing w:before="2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6E410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6E410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условиям;</w:t>
      </w:r>
    </w:p>
    <w:p w:rsidR="00692C4D" w:rsidRPr="006E4109" w:rsidRDefault="00692C4D" w:rsidP="006E4109">
      <w:pPr>
        <w:pStyle w:val="71"/>
        <w:numPr>
          <w:ilvl w:val="0"/>
          <w:numId w:val="5"/>
        </w:numPr>
        <w:tabs>
          <w:tab w:val="left" w:pos="768"/>
        </w:tabs>
        <w:spacing w:before="12"/>
        <w:ind w:left="767" w:hanging="328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эмоциональный</w:t>
      </w:r>
      <w:r w:rsidRPr="006E4109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интеллект:</w:t>
      </w:r>
    </w:p>
    <w:p w:rsidR="00692C4D" w:rsidRPr="006E4109" w:rsidRDefault="00692C4D" w:rsidP="006E4109">
      <w:pPr>
        <w:pStyle w:val="a3"/>
        <w:spacing w:before="6" w:line="244" w:lineRule="auto"/>
        <w:ind w:left="0" w:right="155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различать,</w:t>
      </w:r>
      <w:r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называть 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управлять 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собственными 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692C4D" w:rsidRPr="006E4109" w:rsidRDefault="00692C4D" w:rsidP="006E4109">
      <w:pPr>
        <w:pStyle w:val="a3"/>
        <w:spacing w:before="2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3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6E410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6E410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692C4D" w:rsidRPr="006E4109" w:rsidRDefault="00692C4D" w:rsidP="006E4109">
      <w:pPr>
        <w:pStyle w:val="a3"/>
        <w:spacing w:before="6" w:line="244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692C4D" w:rsidRPr="006E4109" w:rsidRDefault="000004CC" w:rsidP="000004CC">
      <w:pPr>
        <w:pStyle w:val="a3"/>
        <w:spacing w:before="7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="00692C4D" w:rsidRPr="006E4109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692C4D" w:rsidRPr="006E4109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692C4D"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692C4D" w:rsidRPr="006E4109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692C4D" w:rsidRPr="006E4109" w:rsidRDefault="00692C4D" w:rsidP="006E4109">
      <w:pPr>
        <w:pStyle w:val="71"/>
        <w:numPr>
          <w:ilvl w:val="0"/>
          <w:numId w:val="5"/>
        </w:numPr>
        <w:tabs>
          <w:tab w:val="left" w:pos="767"/>
        </w:tabs>
        <w:spacing w:before="74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>принятие</w:t>
      </w:r>
      <w:r w:rsidRPr="006E410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себя</w:t>
      </w:r>
      <w:r w:rsidRPr="006E410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z w:val="24"/>
          <w:szCs w:val="24"/>
        </w:rPr>
        <w:t>других:</w:t>
      </w:r>
    </w:p>
    <w:p w:rsidR="00692C4D" w:rsidRPr="006E4109" w:rsidRDefault="00692C4D" w:rsidP="006E4109">
      <w:pPr>
        <w:pStyle w:val="a3"/>
        <w:spacing w:before="19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26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относиться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другому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человеку,</w:t>
      </w:r>
      <w:r w:rsidRPr="006E410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E410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мнению;</w:t>
      </w:r>
    </w:p>
    <w:p w:rsidR="00692C4D" w:rsidRPr="006E4109" w:rsidRDefault="00692C4D" w:rsidP="006E4109">
      <w:pPr>
        <w:pStyle w:val="a3"/>
        <w:spacing w:before="19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признавать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6E410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же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6E410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692C4D" w:rsidRPr="006E4109" w:rsidRDefault="00692C4D" w:rsidP="006E4109">
      <w:pPr>
        <w:pStyle w:val="a3"/>
        <w:spacing w:before="18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6E410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осуждая;</w:t>
      </w:r>
    </w:p>
    <w:p w:rsidR="00692C4D" w:rsidRPr="006E4109" w:rsidRDefault="00692C4D" w:rsidP="006E4109">
      <w:pPr>
        <w:pStyle w:val="a3"/>
        <w:spacing w:before="18"/>
        <w:ind w:left="0" w:righ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другим;</w:t>
      </w:r>
    </w:p>
    <w:p w:rsidR="00692C4D" w:rsidRPr="006E4109" w:rsidRDefault="00692C4D" w:rsidP="006E4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2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6E410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6E410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вокруг.</w:t>
      </w:r>
    </w:p>
    <w:p w:rsidR="00692C4D" w:rsidRPr="006E4109" w:rsidRDefault="00692C4D" w:rsidP="006E4109">
      <w:pPr>
        <w:pStyle w:val="a3"/>
        <w:spacing w:before="18" w:line="259" w:lineRule="auto"/>
        <w:ind w:left="0" w:firstLine="44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Овладение системой универсальных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учебных регулятивных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обеспечивает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смысловых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установок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личности (внутренняя позиция личности) и жизненных навыков личности (управления собой, самодисциплины, устойчивого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поведения).</w:t>
      </w:r>
    </w:p>
    <w:p w:rsidR="00692C4D" w:rsidRPr="006E4109" w:rsidRDefault="00692C4D" w:rsidP="006E4109">
      <w:pPr>
        <w:pStyle w:val="a3"/>
        <w:spacing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 xml:space="preserve">Предметные результаты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освоения программы основного общего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представлены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специфики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областей,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затрагиваемых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0004CC">
        <w:rPr>
          <w:rFonts w:ascii="Times New Roman" w:hAnsi="Times New Roman" w:cs="Times New Roman"/>
          <w:spacing w:val="1"/>
          <w:w w:val="105"/>
          <w:sz w:val="24"/>
          <w:szCs w:val="24"/>
        </w:rPr>
        <w:t>учебного курса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Pr="006E410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грамотности.</w:t>
      </w:r>
    </w:p>
    <w:p w:rsidR="00692C4D" w:rsidRPr="006E4109" w:rsidRDefault="00692C4D" w:rsidP="006E4109">
      <w:pPr>
        <w:spacing w:after="0" w:line="25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Занятия по </w:t>
      </w:r>
      <w:r w:rsidRPr="006E4109">
        <w:rPr>
          <w:rFonts w:ascii="Times New Roman" w:hAnsi="Times New Roman" w:cs="Times New Roman"/>
          <w:b/>
          <w:w w:val="105"/>
          <w:sz w:val="24"/>
          <w:szCs w:val="24"/>
        </w:rPr>
        <w:t xml:space="preserve">читательской грамотности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в рамках </w:t>
      </w:r>
      <w:r w:rsidR="000004CC">
        <w:rPr>
          <w:rFonts w:ascii="Times New Roman" w:hAnsi="Times New Roman" w:cs="Times New Roman"/>
          <w:w w:val="105"/>
          <w:sz w:val="24"/>
          <w:szCs w:val="24"/>
        </w:rPr>
        <w:t>учебного курса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предметных результатов по предметной области </w:t>
      </w:r>
      <w:r w:rsidRPr="006E4109">
        <w:rPr>
          <w:rFonts w:ascii="Times New Roman" w:hAnsi="Times New Roman" w:cs="Times New Roman"/>
          <w:b/>
          <w:w w:val="105"/>
          <w:sz w:val="24"/>
          <w:szCs w:val="24"/>
        </w:rPr>
        <w:t>«Русский язык и литература»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692C4D" w:rsidRPr="006E4109" w:rsidRDefault="00692C4D" w:rsidP="006E4109">
      <w:pPr>
        <w:pStyle w:val="41"/>
        <w:spacing w:before="147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pacing w:val="-1"/>
          <w:w w:val="9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95"/>
          <w:sz w:val="24"/>
          <w:szCs w:val="24"/>
        </w:rPr>
        <w:t>учебному</w:t>
      </w:r>
      <w:r w:rsidRPr="006E4109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-1"/>
          <w:w w:val="95"/>
          <w:sz w:val="24"/>
          <w:szCs w:val="24"/>
        </w:rPr>
        <w:t>предмету</w:t>
      </w:r>
      <w:r w:rsidRPr="006E4109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95"/>
          <w:sz w:val="24"/>
          <w:szCs w:val="24"/>
        </w:rPr>
        <w:t>«Русский</w:t>
      </w:r>
      <w:r w:rsidRPr="006E4109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95"/>
          <w:sz w:val="24"/>
          <w:szCs w:val="24"/>
        </w:rPr>
        <w:t>язык»:</w:t>
      </w:r>
    </w:p>
    <w:p w:rsidR="00692C4D" w:rsidRPr="006E4109" w:rsidRDefault="00692C4D" w:rsidP="006E4109">
      <w:pPr>
        <w:pStyle w:val="a3"/>
        <w:spacing w:before="77"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прослушанных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прочитанных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учебно-научных,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официально-деловых,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публицистических,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типов речи: формулирование в устной и письменной форме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мысли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текста;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формулирование</w:t>
      </w:r>
      <w:r w:rsidRPr="006E4109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вопросов</w:t>
      </w:r>
      <w:r w:rsidRPr="006E410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содержанию текста и ответов на них; подробная, сжатая 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выборочная передача в устной и письменной форме содержания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текста;</w:t>
      </w:r>
    </w:p>
    <w:p w:rsidR="00692C4D" w:rsidRPr="006E4109" w:rsidRDefault="00692C4D" w:rsidP="006E4109">
      <w:pPr>
        <w:pStyle w:val="a3"/>
        <w:spacing w:before="77"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прослушанного или прочитанного текста; выделение главной и второстепенной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явной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скрытой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тексте;</w:t>
      </w:r>
    </w:p>
    <w:p w:rsidR="00692C4D" w:rsidRPr="006E4109" w:rsidRDefault="00692C4D" w:rsidP="006E4109">
      <w:pPr>
        <w:pStyle w:val="a3"/>
        <w:spacing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05"/>
          <w:sz w:val="24"/>
          <w:szCs w:val="24"/>
        </w:rPr>
        <w:t>прослушанного  или</w:t>
      </w:r>
      <w:proofErr w:type="gramEnd"/>
      <w:r w:rsidRPr="006E4109">
        <w:rPr>
          <w:rFonts w:ascii="Times New Roman" w:hAnsi="Times New Roman" w:cs="Times New Roman"/>
          <w:w w:val="105"/>
          <w:sz w:val="24"/>
          <w:szCs w:val="24"/>
        </w:rPr>
        <w:t xml:space="preserve">  прочитанного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учебно-научного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комментирование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фрагмента;</w:t>
      </w:r>
    </w:p>
    <w:p w:rsidR="00692C4D" w:rsidRPr="006E4109" w:rsidRDefault="00692C4D" w:rsidP="006E4109">
      <w:pPr>
        <w:pStyle w:val="a3"/>
        <w:spacing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извлечение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оперирование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ею;</w:t>
      </w:r>
    </w:p>
    <w:p w:rsidR="00692C4D" w:rsidRPr="006E4109" w:rsidRDefault="00692C4D" w:rsidP="006E4109">
      <w:pPr>
        <w:pStyle w:val="a3"/>
        <w:spacing w:before="68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- анализ</w:t>
      </w:r>
      <w:r w:rsidRPr="006E4109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proofErr w:type="gramStart"/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оценивание </w:t>
      </w:r>
      <w:r w:rsidRPr="006E410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proofErr w:type="gramEnd"/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6E410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чужих </w:t>
      </w:r>
      <w:r w:rsidRPr="006E4109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письменных</w:t>
      </w:r>
      <w:r w:rsidRPr="006E4109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 устных речевых высказываний с точки зрения решения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Pr="006E410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задачи;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6E4109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определение лексического значения слова разными способами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(установление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6E410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контексту).</w:t>
      </w:r>
    </w:p>
    <w:p w:rsidR="00692C4D" w:rsidRPr="006E4109" w:rsidRDefault="00692C4D" w:rsidP="006E4109">
      <w:pPr>
        <w:pStyle w:val="41"/>
        <w:spacing w:before="166"/>
        <w:jc w:val="both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90"/>
          <w:sz w:val="24"/>
          <w:szCs w:val="24"/>
        </w:rPr>
        <w:t>По</w:t>
      </w:r>
      <w:r w:rsidRPr="006E4109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90"/>
          <w:sz w:val="24"/>
          <w:szCs w:val="24"/>
        </w:rPr>
        <w:t>учебному</w:t>
      </w:r>
      <w:r w:rsidRPr="006E4109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90"/>
          <w:sz w:val="24"/>
          <w:szCs w:val="24"/>
        </w:rPr>
        <w:t>предмету</w:t>
      </w:r>
      <w:r w:rsidRPr="006E4109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90"/>
          <w:sz w:val="24"/>
          <w:szCs w:val="24"/>
        </w:rPr>
        <w:t>«Литература»:</w:t>
      </w:r>
    </w:p>
    <w:p w:rsidR="00692C4D" w:rsidRPr="006E4109" w:rsidRDefault="00692C4D" w:rsidP="006E4109">
      <w:pPr>
        <w:pStyle w:val="a3"/>
        <w:spacing w:before="63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смыслового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воспринимать,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прочитанное;</w:t>
      </w:r>
    </w:p>
    <w:p w:rsidR="00692C4D" w:rsidRPr="006E4109" w:rsidRDefault="00692C4D" w:rsidP="006E4109">
      <w:pPr>
        <w:pStyle w:val="a3"/>
        <w:spacing w:before="2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умение анализировать произведение в единстве формы и содержания;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тематику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проблематику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произведения;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позицию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героя,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повествователя,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рассказчика,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авторскую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позицию,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учитывая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художественные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воплощенные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нем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реалии;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6E410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6E410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произведения;</w:t>
      </w:r>
    </w:p>
    <w:p w:rsidR="00692C4D" w:rsidRPr="006E4109" w:rsidRDefault="00692C4D" w:rsidP="006E4109">
      <w:pPr>
        <w:pStyle w:val="a3"/>
        <w:spacing w:before="6" w:line="24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самостоятельной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интерпретации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текстуально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произведений (в том числе с использованием методов смыслового чтения,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позволяющих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воспринимать,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типов,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жанров,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назначений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удовлетворения</w:t>
      </w:r>
      <w:r w:rsidRPr="006E410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эмоциональных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потребностей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книгой,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адекватно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воспринимать чтение слушателями, и методов эстетического</w:t>
      </w:r>
      <w:r w:rsidRPr="006E410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05"/>
          <w:sz w:val="24"/>
          <w:szCs w:val="24"/>
        </w:rPr>
        <w:t>анализа).</w:t>
      </w:r>
    </w:p>
    <w:p w:rsidR="00024261" w:rsidRPr="006E4109" w:rsidRDefault="00E91481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E72B39"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024261" w:rsidRPr="006E4109" w:rsidRDefault="00024261" w:rsidP="006E4109">
      <w:pPr>
        <w:pStyle w:val="a3"/>
        <w:spacing w:before="6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>«Читательская грамотность – способность человека понимать,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использовать,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тексты,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размышлять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заниматься чтением для того, чтобы достигать своих целей,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расширять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возможности,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участвовать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социальной</w:t>
      </w:r>
      <w:r w:rsidRPr="006E410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жизни»</w:t>
      </w:r>
    </w:p>
    <w:p w:rsidR="00180C6B" w:rsidRPr="006E4109" w:rsidRDefault="00E91481" w:rsidP="006E4109">
      <w:pPr>
        <w:pStyle w:val="a3"/>
        <w:spacing w:line="244" w:lineRule="auto"/>
        <w:ind w:left="0" w:firstLine="156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Читательская грамотность – основа формирования функци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ональной</w:t>
      </w:r>
      <w:r w:rsidR="00024261"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="00024261"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24261"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целом.</w:t>
      </w:r>
      <w:r w:rsidR="00024261"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Особенность</w:t>
      </w:r>
      <w:r w:rsidR="00024261" w:rsidRPr="006E410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="00024261" w:rsidRPr="006E410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="00024261" w:rsidRPr="006E4109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в том, что читательская грамотность формируется средствами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разных учебных предметов и разными форматами вне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lastRenderedPageBreak/>
        <w:t>урочной</w:t>
      </w:r>
      <w:r w:rsidR="00024261"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 xml:space="preserve">деятельности. </w:t>
      </w:r>
      <w:r w:rsidR="00E72B39">
        <w:rPr>
          <w:rFonts w:ascii="Times New Roman" w:hAnsi="Times New Roman" w:cs="Times New Roman"/>
          <w:w w:val="110"/>
          <w:sz w:val="24"/>
          <w:szCs w:val="24"/>
        </w:rPr>
        <w:t xml:space="preserve">Учебный курс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«Читательская грамотность</w:t>
      </w:r>
      <w:r w:rsidR="00BA1482" w:rsidRPr="006E4109">
        <w:rPr>
          <w:rFonts w:ascii="Times New Roman" w:hAnsi="Times New Roman" w:cs="Times New Roman"/>
          <w:w w:val="110"/>
          <w:sz w:val="24"/>
          <w:szCs w:val="24"/>
        </w:rPr>
        <w:t>: учимся для жизни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» предусматривает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текстами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форматов</w:t>
      </w:r>
      <w:r w:rsidR="00024261"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(сплошными,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несплошными</w:t>
      </w:r>
      <w:proofErr w:type="spellEnd"/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,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множественными),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нацелен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 xml:space="preserve">обучение приемам поиска и выявления явной и скрытой, </w:t>
      </w:r>
      <w:proofErr w:type="spellStart"/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фактологической</w:t>
      </w:r>
      <w:proofErr w:type="spellEnd"/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концептуальной,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второстепенной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информации, приемам соотнесения графической и текстовой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 xml:space="preserve">информации, приемам различения факта и мнения, содержащихся в тексте. Занятия в </w:t>
      </w:r>
      <w:proofErr w:type="gramStart"/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 xml:space="preserve">рамках </w:t>
      </w:r>
      <w:r w:rsidR="00FD5686" w:rsidRPr="006E4109">
        <w:rPr>
          <w:rFonts w:ascii="Times New Roman" w:hAnsi="Times New Roman" w:cs="Times New Roman"/>
          <w:w w:val="110"/>
          <w:sz w:val="24"/>
          <w:szCs w:val="24"/>
        </w:rPr>
        <w:t xml:space="preserve"> курса</w:t>
      </w:r>
      <w:proofErr w:type="gramEnd"/>
      <w:r w:rsidR="00FD5686" w:rsidRPr="006E4109">
        <w:rPr>
          <w:rFonts w:ascii="Times New Roman" w:hAnsi="Times New Roman" w:cs="Times New Roman"/>
          <w:w w:val="110"/>
          <w:sz w:val="24"/>
          <w:szCs w:val="24"/>
        </w:rPr>
        <w:t xml:space="preserve"> (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модул</w:t>
      </w:r>
      <w:r w:rsidR="00FD5686" w:rsidRPr="006E4109">
        <w:rPr>
          <w:rFonts w:ascii="Times New Roman" w:hAnsi="Times New Roman" w:cs="Times New Roman"/>
          <w:w w:val="110"/>
          <w:sz w:val="24"/>
          <w:szCs w:val="24"/>
        </w:rPr>
        <w:t>я)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 xml:space="preserve"> предполагают работу</w:t>
      </w:r>
      <w:r w:rsidR="00024261" w:rsidRPr="006E410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скрытые коммуникативные цели автора текста, в том числе</w:t>
      </w:r>
      <w:r w:rsidR="00024261" w:rsidRPr="006E410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манипуляции,</w:t>
      </w:r>
      <w:r w:rsidR="00024261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24261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вырабатывать</w:t>
      </w:r>
      <w:r w:rsidR="00024261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="00024261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="00024261" w:rsidRPr="006E410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w w:val="110"/>
          <w:sz w:val="24"/>
          <w:szCs w:val="24"/>
        </w:rPr>
        <w:t>зрения.</w:t>
      </w:r>
      <w:r w:rsidR="00180C6B" w:rsidRPr="006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C6B" w:rsidRPr="006E4109" w:rsidRDefault="00E91481" w:rsidP="006E4109">
      <w:pPr>
        <w:pStyle w:val="a3"/>
        <w:spacing w:line="244" w:lineRule="auto"/>
        <w:ind w:left="0" w:firstLine="156"/>
        <w:rPr>
          <w:rFonts w:ascii="Times New Roman" w:hAnsi="Times New Roman" w:cs="Times New Roman"/>
          <w:w w:val="110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 xml:space="preserve">Содержание курса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proofErr w:type="spellStart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компетентностного</w:t>
      </w:r>
      <w:proofErr w:type="spellEnd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культуроведческой</w:t>
      </w:r>
      <w:proofErr w:type="spellEnd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 xml:space="preserve"> компетенций.</w:t>
      </w:r>
    </w:p>
    <w:p w:rsidR="00180C6B" w:rsidRPr="006E4109" w:rsidRDefault="00E91481" w:rsidP="006E4109">
      <w:pPr>
        <w:pStyle w:val="a3"/>
        <w:spacing w:line="244" w:lineRule="auto"/>
        <w:ind w:left="0"/>
        <w:rPr>
          <w:rFonts w:ascii="Times New Roman" w:hAnsi="Times New Roman" w:cs="Times New Roman"/>
          <w:w w:val="110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  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осмысленного чтения в жизненно важных для данного возраста сфер и ситуациях общения.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Коммуникативная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компетентность проявляется в умении определять цели коммуникации,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оценивать речевую ситуацию, учитывать намерения и способы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коммуникации партнера, выбирать адекватные стратегии коммуникации,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быть готовым к осмысленному изменению собственного речевого</w:t>
      </w:r>
      <w:r w:rsidR="00675BF7"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поведения.</w:t>
      </w:r>
    </w:p>
    <w:p w:rsidR="00180C6B" w:rsidRPr="006E4109" w:rsidRDefault="00675BF7" w:rsidP="006E4109">
      <w:pPr>
        <w:pStyle w:val="a3"/>
        <w:spacing w:line="244" w:lineRule="auto"/>
        <w:ind w:left="0" w:firstLine="156"/>
        <w:rPr>
          <w:rFonts w:ascii="Times New Roman" w:hAnsi="Times New Roman" w:cs="Times New Roman"/>
          <w:w w:val="110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Языковая и лингвистическая(языковедческая) компетенции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формируются на основе овладения необходимыми знаниями о языке как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знаковой системе и общественном явлении, его устройстве, развитии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функционировании; освоения основных норм русского литературного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языка; обогащения словарного запаса и грамматического строя речи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учащихся; формирования способности к анализу и оценке языковых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явлений и фактов, необходимых знаний о лингвистике как науке, ее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основных разделах и базовых понятиях; умения пользоваться различными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видами лингвистических словарей.</w:t>
      </w:r>
    </w:p>
    <w:p w:rsidR="00180C6B" w:rsidRPr="006E4109" w:rsidRDefault="00675BF7" w:rsidP="006E4109">
      <w:pPr>
        <w:pStyle w:val="a3"/>
        <w:spacing w:line="244" w:lineRule="auto"/>
        <w:ind w:left="0" w:firstLine="156"/>
        <w:rPr>
          <w:rFonts w:ascii="Times New Roman" w:hAnsi="Times New Roman" w:cs="Times New Roman"/>
          <w:w w:val="110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proofErr w:type="spellStart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Культуроведческая</w:t>
      </w:r>
      <w:proofErr w:type="spellEnd"/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 xml:space="preserve"> компетенция предполагает осознание родного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языка как формы выражения национальной культуры, понимание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взаимосвязи языка и истории народа, национально-культурной специфики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русского языка, освоение норм русского речевого этикета, культуры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межнационального общения; способность объяснять значения слов с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национально-культурным компонентом.</w:t>
      </w:r>
    </w:p>
    <w:p w:rsidR="00024261" w:rsidRPr="006E4109" w:rsidRDefault="00675BF7" w:rsidP="006E4109">
      <w:pPr>
        <w:pStyle w:val="a3"/>
        <w:spacing w:line="244" w:lineRule="auto"/>
        <w:ind w:left="0" w:firstLine="156"/>
        <w:rPr>
          <w:rFonts w:ascii="Times New Roman" w:hAnsi="Times New Roman" w:cs="Times New Roman"/>
          <w:w w:val="110"/>
          <w:sz w:val="24"/>
          <w:szCs w:val="24"/>
        </w:rPr>
      </w:pP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(модуля)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 xml:space="preserve"> «Читательская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грамотность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>: учимся для жизни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» является необходимым дополнением к программам всех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учебных дисциплин, так как формирование навыков смыслового чтения</w:t>
      </w:r>
      <w:r w:rsidRPr="006E410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180C6B" w:rsidRPr="006E4109">
        <w:rPr>
          <w:rFonts w:ascii="Times New Roman" w:hAnsi="Times New Roman" w:cs="Times New Roman"/>
          <w:w w:val="110"/>
          <w:sz w:val="24"/>
          <w:szCs w:val="24"/>
        </w:rPr>
        <w:t>является стратегической линией школьного образования в целом.</w:t>
      </w:r>
    </w:p>
    <w:p w:rsidR="00180C6B" w:rsidRPr="006E4109" w:rsidRDefault="00180C6B" w:rsidP="006E4109">
      <w:pPr>
        <w:pStyle w:val="a3"/>
        <w:spacing w:line="244" w:lineRule="auto"/>
        <w:ind w:left="156" w:firstLine="283"/>
        <w:rPr>
          <w:rFonts w:ascii="Times New Roman" w:hAnsi="Times New Roman" w:cs="Times New Roman"/>
          <w:sz w:val="24"/>
          <w:szCs w:val="24"/>
        </w:rPr>
      </w:pPr>
    </w:p>
    <w:p w:rsidR="00A200CC" w:rsidRPr="006E4109" w:rsidRDefault="007340A4" w:rsidP="006E4109">
      <w:pPr>
        <w:pStyle w:val="a3"/>
        <w:spacing w:line="254" w:lineRule="auto"/>
        <w:ind w:left="157" w:firstLine="283"/>
        <w:rPr>
          <w:rFonts w:ascii="Times New Roman" w:hAnsi="Times New Roman" w:cs="Times New Roman"/>
          <w:w w:val="105"/>
          <w:sz w:val="24"/>
          <w:szCs w:val="24"/>
        </w:rPr>
      </w:pPr>
      <w:r w:rsidRPr="007340A4">
        <w:rPr>
          <w:rFonts w:ascii="Times New Roman" w:hAnsi="Times New Roman" w:cs="Times New Roman"/>
          <w:b/>
          <w:w w:val="105"/>
          <w:sz w:val="24"/>
          <w:szCs w:val="24"/>
        </w:rPr>
        <w:t>Т</w:t>
      </w:r>
      <w:r w:rsidR="00FD5686" w:rsidRPr="007340A4">
        <w:rPr>
          <w:rFonts w:ascii="Times New Roman" w:hAnsi="Times New Roman" w:cs="Times New Roman"/>
          <w:b/>
          <w:w w:val="105"/>
          <w:sz w:val="24"/>
          <w:szCs w:val="24"/>
        </w:rPr>
        <w:t>ематическое планирование</w:t>
      </w:r>
      <w:r w:rsidR="00097E43" w:rsidRPr="007340A4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E72B39" w:rsidRPr="007340A4">
        <w:rPr>
          <w:rFonts w:ascii="Times New Roman" w:hAnsi="Times New Roman" w:cs="Times New Roman"/>
          <w:b/>
          <w:w w:val="105"/>
          <w:sz w:val="24"/>
          <w:szCs w:val="24"/>
        </w:rPr>
        <w:t xml:space="preserve">учебного </w:t>
      </w:r>
      <w:r w:rsidR="00097E43" w:rsidRPr="007340A4">
        <w:rPr>
          <w:rFonts w:ascii="Times New Roman" w:hAnsi="Times New Roman" w:cs="Times New Roman"/>
          <w:b/>
          <w:w w:val="105"/>
          <w:sz w:val="24"/>
          <w:szCs w:val="24"/>
        </w:rPr>
        <w:t>курса «Читательская грамотность</w:t>
      </w:r>
      <w:r w:rsidR="00A200CC" w:rsidRPr="007340A4">
        <w:rPr>
          <w:rFonts w:ascii="Times New Roman" w:hAnsi="Times New Roman" w:cs="Times New Roman"/>
          <w:b/>
          <w:w w:val="105"/>
          <w:sz w:val="24"/>
          <w:szCs w:val="24"/>
        </w:rPr>
        <w:t>: учимся для жизни</w:t>
      </w:r>
      <w:r w:rsidR="00097E43" w:rsidRPr="007340A4">
        <w:rPr>
          <w:rFonts w:ascii="Times New Roman" w:hAnsi="Times New Roman" w:cs="Times New Roman"/>
          <w:b/>
          <w:w w:val="105"/>
          <w:sz w:val="24"/>
          <w:szCs w:val="24"/>
        </w:rPr>
        <w:t>»</w:t>
      </w:r>
      <w:r w:rsidR="0095330D" w:rsidRPr="007340A4">
        <w:rPr>
          <w:rFonts w:ascii="Times New Roman" w:hAnsi="Times New Roman" w:cs="Times New Roman"/>
          <w:b/>
          <w:w w:val="105"/>
          <w:sz w:val="24"/>
          <w:szCs w:val="24"/>
        </w:rPr>
        <w:t xml:space="preserve"> для 5-9 классов</w:t>
      </w:r>
      <w:r w:rsidR="00414195" w:rsidRPr="006E4109">
        <w:rPr>
          <w:rFonts w:ascii="Times New Roman" w:hAnsi="Times New Roman" w:cs="Times New Roman"/>
          <w:w w:val="105"/>
          <w:sz w:val="24"/>
          <w:szCs w:val="24"/>
        </w:rPr>
        <w:t xml:space="preserve"> с указанием образовательных ресурсов, включая электронные (цифровые), необходимых для работы учителя.</w:t>
      </w:r>
    </w:p>
    <w:p w:rsidR="006332CB" w:rsidRDefault="00A200CC" w:rsidP="006E4109">
      <w:pPr>
        <w:pStyle w:val="a3"/>
        <w:spacing w:line="254" w:lineRule="auto"/>
        <w:ind w:left="157" w:firstLine="283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w w:val="105"/>
          <w:sz w:val="24"/>
          <w:szCs w:val="24"/>
        </w:rPr>
        <w:t>5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24261" w:rsidRPr="006E4109">
        <w:rPr>
          <w:rFonts w:ascii="Times New Roman" w:hAnsi="Times New Roman" w:cs="Times New Roman"/>
          <w:b/>
          <w:spacing w:val="56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«Читаем,</w:t>
      </w:r>
      <w:r w:rsidR="00024261" w:rsidRPr="006E4109">
        <w:rPr>
          <w:rFonts w:ascii="Times New Roman" w:hAnsi="Times New Roman" w:cs="Times New Roman"/>
          <w:b/>
          <w:spacing w:val="57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соединяя</w:t>
      </w:r>
      <w:r w:rsidR="00024261" w:rsidRPr="006E4109">
        <w:rPr>
          <w:rFonts w:ascii="Times New Roman" w:hAnsi="Times New Roman" w:cs="Times New Roman"/>
          <w:b/>
          <w:spacing w:val="57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текстовую</w:t>
      </w:r>
      <w:r w:rsidR="00024261" w:rsidRPr="006E4109">
        <w:rPr>
          <w:rFonts w:ascii="Times New Roman" w:hAnsi="Times New Roman" w:cs="Times New Roman"/>
          <w:b/>
          <w:spacing w:val="-37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и</w:t>
      </w:r>
      <w:r w:rsidR="00024261" w:rsidRPr="006E4109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графическую</w:t>
      </w:r>
      <w:r w:rsidR="00024261" w:rsidRPr="006E4109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="00024261" w:rsidRPr="006E4109">
        <w:rPr>
          <w:rFonts w:ascii="Times New Roman" w:hAnsi="Times New Roman" w:cs="Times New Roman"/>
          <w:b/>
          <w:sz w:val="24"/>
          <w:szCs w:val="24"/>
        </w:rPr>
        <w:t>информацию</w:t>
      </w:r>
      <w:bookmarkEnd w:id="0"/>
      <w:r w:rsidR="00024261" w:rsidRPr="006E4109">
        <w:rPr>
          <w:rFonts w:ascii="Times New Roman" w:hAnsi="Times New Roman" w:cs="Times New Roman"/>
          <w:b/>
          <w:sz w:val="24"/>
          <w:szCs w:val="24"/>
        </w:rPr>
        <w:t>»</w:t>
      </w:r>
    </w:p>
    <w:p w:rsidR="006332CB" w:rsidRPr="006E4109" w:rsidRDefault="006332CB" w:rsidP="006E4109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029" w:type="dxa"/>
        <w:tblInd w:w="-459" w:type="dxa"/>
        <w:tblLook w:val="04A0" w:firstRow="1" w:lastRow="0" w:firstColumn="1" w:lastColumn="0" w:noHBand="0" w:noVBand="1"/>
      </w:tblPr>
      <w:tblGrid>
        <w:gridCol w:w="424"/>
        <w:gridCol w:w="1889"/>
        <w:gridCol w:w="746"/>
        <w:gridCol w:w="6970"/>
      </w:tblGrid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57291956"/>
            <w:bookmarkStart w:id="7" w:name="_Hlk157291882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</w:t>
            </w: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Образовательные ресурсы, включая электронные (цифровые)</w:t>
            </w:r>
          </w:p>
        </w:tc>
      </w:tr>
      <w:tr w:rsidR="00A60EC6" w:rsidRPr="00C064A2" w:rsidTr="00217CC1">
        <w:trPr>
          <w:trHeight w:val="636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Портал Российской электронной школы (https://fg.resh.edu.ru/)  </w:t>
            </w:r>
          </w:p>
        </w:tc>
      </w:tr>
      <w:tr w:rsidR="00A60EC6" w:rsidRPr="00C064A2" w:rsidTr="00217CC1">
        <w:trPr>
          <w:trHeight w:val="1668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в фольклорном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произведении. Пословицы, поговорки как источник информации.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308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 текстов</w:t>
            </w:r>
          </w:p>
          <w:p w:rsidR="00A60EC6" w:rsidRPr="00C064A2" w:rsidRDefault="00A60EC6" w:rsidP="00A60EC6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3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068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выделить главную мысль</w:t>
            </w:r>
          </w:p>
          <w:p w:rsidR="00A60EC6" w:rsidRPr="00C064A2" w:rsidRDefault="00A60EC6" w:rsidP="00A60E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текста или его частей?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4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272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текст-описание (художественное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и техническое).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5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182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6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</w:tc>
      </w:tr>
      <w:tr w:rsidR="00A60EC6" w:rsidRPr="00C064A2" w:rsidTr="00217CC1">
        <w:trPr>
          <w:trHeight w:val="288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текст-повествование (рассказ,</w:t>
            </w:r>
          </w:p>
          <w:p w:rsidR="00A60EC6" w:rsidRPr="00C064A2" w:rsidRDefault="00A60EC6" w:rsidP="00A60EC6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отчет, репортаж)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7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836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познаём мир (Путешествуем по России)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«Необыкновенный путешественник» или «Загадочная Арктика»: (http://skiv.instrao.ru)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Кругосветное путешествие на воздушном шаре (http://skiv.instrao.ru)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«Люди, сделавшие Землю круглой»: электронный образовательный ресурс издательства «Просвещение» (https://media.prosv.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/)</w:t>
            </w:r>
          </w:p>
        </w:tc>
      </w:tr>
      <w:tr w:rsidR="00A60EC6" w:rsidRPr="00C064A2" w:rsidTr="00217CC1">
        <w:trPr>
          <w:trHeight w:val="840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«Человек и культура» (традиции, обряды, национальная кух</w:t>
            </w: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ня, народные промыслы и др.), 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85" w:type="dxa"/>
          </w:tcPr>
          <w:p w:rsidR="00A60EC6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8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732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«Здоровым будь – успешным станешь»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9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</w:tc>
      </w:tr>
      <w:tr w:rsidR="00A60EC6" w:rsidRPr="00C064A2" w:rsidTr="00217CC1">
        <w:trPr>
          <w:trHeight w:val="464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, «В мире профессий» 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</w:rPr>
              <w:t>Методические материалы к проведению занятий по модулю «Основы читательской грамотности»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0" w:history="1">
              <w:r w:rsidRPr="00A045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https://school-34.minobr63.ru/files/documents/funkc_gramotnost/chitatelskaya_gramotnost.pdf</w:t>
              </w:r>
            </w:hyperlink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«Моя Россия: большое в малом»: Читательская грамотность. Сборник эталонных заданий.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. 1. Учеб. пособие для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. организаций.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В 2 ч. Часть 1. – М., С.: «Просвещение», 2020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Хотим участвовать в конкурсе (Школьная жизнь)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«Конкурс сочинений»: Открытый банк заданий 2020 (http://skiv.instrao.ru)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 По страницам биографий (Великие люди нашей страны)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«Маршал Победы»: Читательская грамотность. Сборник эталонных заданий. Выпуск 1. Учеб. пособие для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организаций. В 2-х ч. Часть 1. – М.,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.:«</w:t>
            </w:r>
            <w:proofErr w:type="gram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», 2020. «Великие имена России»: электронный образовательный ресурс издательства 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«Просвещение» (https://media.prosv. u/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proofErr w:type="spellEnd"/>
            <w:proofErr w:type="gram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Выход в открытый космос: Открытый банк заданий 2021 года (</w:t>
            </w:r>
            <w:hyperlink r:id="rId21" w:history="1">
              <w:r w:rsidRPr="001F310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«По улице мостовой»: открытый банк заданий 2022 года (</w:t>
            </w:r>
            <w:hyperlink r:id="rId22" w:history="1">
              <w:r w:rsidRPr="001F310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«Мост»: открытый банк заданий 2021 года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23" w:history="1">
              <w:r w:rsidRPr="001F310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«Сизиф» или «Дневники против ночников» // Читательская грамотность. Сборник эталонных заданий. Выпуск 1. Учеб. пособие для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организаций. В 2-х ч. Часть 2. – М.,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СПб.:«Просвещение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 (Сбережём планету вместе)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«Сбережём планету вместе»: Читательская грамотность. Сборник эталонных заданий. Выпуск 1. Учеб. пособие для </w:t>
            </w:r>
            <w:proofErr w:type="spellStart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. организаций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«Мороженое» (http://skiv.instrao.ru)</w:t>
            </w:r>
          </w:p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C6" w:rsidRPr="00C064A2" w:rsidTr="00217CC1">
        <w:trPr>
          <w:trHeight w:val="1092"/>
        </w:trPr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Итоговая диагностическая работа по читательской грамотности и  её анализ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 xml:space="preserve">Портал Российской электронной школы (https://fg.resh.edu.ru/)  </w:t>
            </w:r>
          </w:p>
        </w:tc>
      </w:tr>
      <w:tr w:rsidR="00A60EC6" w:rsidRPr="00C064A2" w:rsidTr="00217CC1">
        <w:tc>
          <w:tcPr>
            <w:tcW w:w="424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A60EC6" w:rsidRPr="00C064A2" w:rsidRDefault="00A60EC6" w:rsidP="00A60EC6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ИТОГО</w:t>
            </w:r>
          </w:p>
        </w:tc>
        <w:tc>
          <w:tcPr>
            <w:tcW w:w="1231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485" w:type="dxa"/>
          </w:tcPr>
          <w:p w:rsidR="00A60EC6" w:rsidRPr="00C064A2" w:rsidRDefault="00A60EC6" w:rsidP="00A60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5B6" w:rsidRPr="006E4109" w:rsidRDefault="00D155B6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157291992"/>
      <w:bookmarkEnd w:id="6"/>
      <w:bookmarkEnd w:id="7"/>
      <w:r w:rsidRPr="00A60EC6">
        <w:rPr>
          <w:rFonts w:ascii="Times New Roman" w:hAnsi="Times New Roman" w:cs="Times New Roman"/>
          <w:b/>
          <w:sz w:val="28"/>
          <w:szCs w:val="24"/>
        </w:rPr>
        <w:lastRenderedPageBreak/>
        <w:t xml:space="preserve">6 </w:t>
      </w:r>
      <w:r w:rsidR="00E91481" w:rsidRPr="00A60EC6">
        <w:rPr>
          <w:rFonts w:ascii="Times New Roman" w:hAnsi="Times New Roman" w:cs="Times New Roman"/>
          <w:b/>
          <w:sz w:val="28"/>
          <w:szCs w:val="24"/>
        </w:rPr>
        <w:t>класс</w:t>
      </w:r>
      <w:r w:rsidRPr="00A60EC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6E4109">
        <w:rPr>
          <w:rFonts w:ascii="Times New Roman" w:hAnsi="Times New Roman" w:cs="Times New Roman"/>
          <w:b/>
          <w:sz w:val="24"/>
          <w:szCs w:val="24"/>
        </w:rPr>
        <w:t xml:space="preserve">«Читаем, различая факты и мнения»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"/>
        <w:gridCol w:w="3196"/>
        <w:gridCol w:w="992"/>
        <w:gridCol w:w="4820"/>
      </w:tblGrid>
      <w:tr w:rsidR="007A07FB" w:rsidRPr="006E4109" w:rsidTr="0030063C">
        <w:tc>
          <w:tcPr>
            <w:tcW w:w="458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_Hlk157292014"/>
            <w:bookmarkEnd w:id="8"/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20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ресурсы, в том числе электронные (цифровые)</w:t>
            </w:r>
          </w:p>
        </w:tc>
      </w:tr>
      <w:tr w:rsidR="003D23EC" w:rsidRPr="006E4109" w:rsidTr="0030063C">
        <w:tc>
          <w:tcPr>
            <w:tcW w:w="458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</w:t>
            </w:r>
            <w:hyperlink r:id="rId24" w:history="1">
              <w:r w:rsidR="00217CC1" w:rsidRPr="00747D5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  <w:r w:rsidR="0021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«Необыкновенный путешественник» или «Загадочная Арктика»: (</w:t>
            </w:r>
            <w:hyperlink r:id="rId25" w:history="1">
              <w:r w:rsidR="00217CC1" w:rsidRPr="00747D5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 w:rsidR="0021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Кругосветное путешествие на воздушном шаре (</w:t>
            </w:r>
            <w:hyperlink r:id="rId26" w:history="1">
              <w:r w:rsidR="00217CC1" w:rsidRPr="00747D5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 w:rsidR="0021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«Люди, сделавшие Землю круглой»: электронный образовательный ресурс издательства «Просвещение» (https://media.prosv.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1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«Континент-призрак»: открытый банк заданий 2021 года (http://skiv.instrao.ru)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«Розовые дельфины»: электронный образовательный ресурс издательства «Просвещение» (https://media.prosv.ru/func/)</w:t>
            </w:r>
          </w:p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«Тунгусский «метеорит»/ / Читательская грамотность. Сборник эталонных заданий. Выпуск 1.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 организаций. В 2-х ч. Часть 2. – М., СПб.: «Просвещение»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«В переводе на человеческий»: открытый банк заданий 2021 (http://skiv.instrao.ru)</w:t>
            </w:r>
          </w:p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«Антарктида»// Читательская грамотность. Сборник эталонных заданий. Выпуск 1.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организаций. В 2-х ч. Часть 2. – М.,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СПб.:«Просвещение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Люди, сделавшие Землю круглой»: Сборник эталонных заданий. Выпуск 2.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 организаций. В 2-х ч. Часть 1. – Москва, Санкт-Петербург: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«Просвещение</w:t>
            </w:r>
            <w:proofErr w:type="gram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»,  2021</w:t>
            </w:r>
            <w:proofErr w:type="gram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«Люди, сделавшие Землю круглой. Интервью», «Люди, сделавшие Землю круглой. Аннотация»,</w:t>
            </w:r>
          </w:p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«Люди, сделавшие Землю круглой. Перелеты»: электронный образовательный ресурс издательства «Просвещение» (https://media.prosv.ru/func/)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Наши поступки (межличностные взаимоотношения)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«В новой школе»: открытый банк заданий 2021 года (http://skiv.instrao.ru)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«Сельскохозяйственная газета»: электронный образовательный ресурс издательства</w:t>
            </w:r>
          </w:p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«Просвещение» (https://media.prosv.ru/func/)</w:t>
            </w: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«По улице мостовой»: открытый банк заданий 2022 года (http://skiv.instrao.ru)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«Мост»: открытый банк заданий 2021 года</w:t>
            </w:r>
          </w:p>
          <w:p w:rsidR="003D23EC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(http://skiv.instrao.ru)</w:t>
            </w:r>
          </w:p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7A07FB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«Сизиф» или «Дневники против ночников» // Читательская грамотность. Сборник эталонных заданий. Выпуск 1.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организаций. В 2-х ч. Часть 2. – М.,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.:«</w:t>
            </w:r>
            <w:proofErr w:type="gram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0063C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русской литературы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О собаке и не только //Задачи, направленные на формирование читательской грамотности на уроках русского языка и литературы. Учено-методическое пособие Красноярского института повышения квалификации. </w:t>
            </w:r>
            <w:hyperlink r:id="rId27" w:history="1"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https://studylib.ru/doc/6314330/-e-i--</w:t>
              </w:r>
              <w:proofErr w:type="spellStart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sbornik-chitatel</w:t>
              </w:r>
              <w:proofErr w:type="spellEnd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._</w:t>
              </w:r>
              <w:proofErr w:type="spellStart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skoj-gramotnosti</w:t>
              </w:r>
              <w:proofErr w:type="spellEnd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--5%E2%80%939-klassy-?</w:t>
              </w:r>
              <w:proofErr w:type="spellStart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proofErr w:type="spellEnd"/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=lrvv0jl0xb658609273</w:t>
              </w:r>
            </w:hyperlink>
          </w:p>
        </w:tc>
      </w:tr>
      <w:tr w:rsidR="007A07FB" w:rsidRPr="006E4109" w:rsidTr="0030063C">
        <w:tc>
          <w:tcPr>
            <w:tcW w:w="458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6" w:type="dxa"/>
          </w:tcPr>
          <w:p w:rsidR="007A07FB" w:rsidRPr="006E4109" w:rsidRDefault="007A07F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992" w:type="dxa"/>
          </w:tcPr>
          <w:p w:rsidR="007A07FB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7A07FB" w:rsidRPr="006E4109" w:rsidRDefault="003D23E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Всё ли мы знаем о телефонах: сборник эталонных заданий. Выпуск 2.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Учеб.пособие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 организаций. В 2х частях. Часть1. – Москва, Санкт-Петербург: «Просвеще-ние»,2021.</w:t>
            </w:r>
          </w:p>
        </w:tc>
      </w:tr>
      <w:tr w:rsidR="0030063C" w:rsidRPr="006E4109" w:rsidTr="0030063C">
        <w:tc>
          <w:tcPr>
            <w:tcW w:w="458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6" w:type="dxa"/>
          </w:tcPr>
          <w:p w:rsidR="0030063C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 её анализ</w:t>
            </w:r>
          </w:p>
        </w:tc>
        <w:tc>
          <w:tcPr>
            <w:tcW w:w="992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Портал Российской электронной школы (https://fg.resh.edu.ru/)  </w:t>
            </w:r>
          </w:p>
        </w:tc>
      </w:tr>
      <w:tr w:rsidR="0030063C" w:rsidRPr="006E4109" w:rsidTr="0030063C">
        <w:tc>
          <w:tcPr>
            <w:tcW w:w="458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6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0063C" w:rsidRPr="006E4109" w:rsidRDefault="00C31BBA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30063C" w:rsidRPr="006E4109" w:rsidRDefault="0030063C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1BBA" w:rsidRDefault="00C31BBA" w:rsidP="006E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_Hlk157292052"/>
      <w:bookmarkEnd w:id="9"/>
    </w:p>
    <w:p w:rsidR="00334610" w:rsidRDefault="00D46069" w:rsidP="006E4109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E91481" w:rsidRPr="006E4109">
        <w:rPr>
          <w:rFonts w:ascii="Times New Roman" w:hAnsi="Times New Roman" w:cs="Times New Roman"/>
          <w:b/>
          <w:sz w:val="24"/>
          <w:szCs w:val="24"/>
        </w:rPr>
        <w:t>класс</w:t>
      </w:r>
      <w:r w:rsidRPr="006E4109">
        <w:rPr>
          <w:rFonts w:ascii="Times New Roman" w:hAnsi="Times New Roman" w:cs="Times New Roman"/>
          <w:b/>
          <w:sz w:val="24"/>
          <w:szCs w:val="24"/>
        </w:rPr>
        <w:t xml:space="preserve"> «От этикетки до повести» </w:t>
      </w:r>
      <w:bookmarkStart w:id="11" w:name="_Hlk157292104"/>
      <w:bookmarkEnd w:id="10"/>
    </w:p>
    <w:p w:rsidR="00C31BBA" w:rsidRPr="006E4109" w:rsidRDefault="00C31BBA" w:rsidP="006E4109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58"/>
        <w:gridCol w:w="3194"/>
        <w:gridCol w:w="992"/>
        <w:gridCol w:w="4962"/>
      </w:tblGrid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2" w:name="_Hlk157292123"/>
            <w:bookmarkEnd w:id="11"/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ресурсы, в том числе электронные (цифровые)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</w:t>
            </w:r>
            <w:hyperlink r:id="rId28" w:history="1">
              <w:r w:rsidR="0094643D" w:rsidRPr="003F6E2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  <w:r w:rsidR="0094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«Необыкновенный путешественник» или «Загадочная Арктика»: (</w:t>
            </w:r>
            <w:hyperlink r:id="rId29" w:history="1">
              <w:r w:rsidR="0094643D" w:rsidRPr="003F6E2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 w:rsidR="0094643D" w:rsidRPr="0094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1A76" w:rsidRPr="0094643D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Кругосветное путешествие на воздушном шаре (</w:t>
            </w:r>
            <w:hyperlink r:id="rId30" w:history="1">
              <w:r w:rsidR="0094643D" w:rsidRPr="003F6E2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http://skiv.instrao.ru</w:t>
              </w:r>
            </w:hyperlink>
            <w:r w:rsidR="0094643D" w:rsidRPr="0094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«Люди, сделавшие Землю круглой»: электронный образовательный ресурс издательства «Просвещение» (https://media.prosv.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«Язык мира»: открытый банк заданий 2022 года (http://skiv.instrao.ru)</w:t>
            </w:r>
          </w:p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«Чудо на своем месте»: демонстрационный вариант 2019 (http://skiv.instrao.ru)</w:t>
            </w:r>
          </w:p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«Репетитор»: образовательный ресурс издательства «Просвещение» (https://media.prosv.ru/func/)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001A76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Интеграция темы «Планета людей (Взаимоотношения) по читательской грамотности и темы «Общаемся, учитывая свои интересы и ин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тересы других» по «Глобальным компетенциям»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«Тихая дискотека» Открытый банк заданий 2020 (http://skiv.instrao.ru)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AC4157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«Справочное бюро» (http://skiv.instrao.ru/bank-zadaniy/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chitatelskaya-amotnost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/)</w:t>
            </w:r>
          </w:p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«Как  выглядит слон»: образовательный ресурс издательства «Просвещение» (https://media.prosv.ru/func/)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AC4157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«Погружение»: демонстрационный вариант 2019 (http:// skiv.instrao.ru)</w:t>
            </w:r>
          </w:p>
          <w:p w:rsidR="00001A76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«Новости будущего века»: образовательный ресурс издательства «Просвещение» (https://media.prosv.ru/func/)</w:t>
            </w:r>
          </w:p>
        </w:tc>
      </w:tr>
      <w:tr w:rsidR="00001A76" w:rsidRPr="006E4109" w:rsidTr="00001A76">
        <w:tc>
          <w:tcPr>
            <w:tcW w:w="458" w:type="dxa"/>
          </w:tcPr>
          <w:p w:rsidR="00001A76" w:rsidRPr="006E4109" w:rsidRDefault="00AC4157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4" w:type="dxa"/>
          </w:tcPr>
          <w:p w:rsidR="00001A76" w:rsidRPr="006E4109" w:rsidRDefault="00001A76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992" w:type="dxa"/>
          </w:tcPr>
          <w:p w:rsidR="00001A76" w:rsidRPr="006E4109" w:rsidRDefault="00C31BBA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Сгущенка</w:t>
            </w:r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(http:// skiv.instrao.ru/bank-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zadaniy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chitatelskaya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gramotnost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/)</w:t>
            </w:r>
          </w:p>
          <w:p w:rsidR="00001A76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«Мыльные открытия»: образовательный ресурс издатель-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 «Просвещение» (https://media.prosv.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/)</w:t>
            </w:r>
          </w:p>
        </w:tc>
      </w:tr>
      <w:tr w:rsidR="00AC4157" w:rsidRPr="006E4109" w:rsidTr="00001A76">
        <w:tc>
          <w:tcPr>
            <w:tcW w:w="458" w:type="dxa"/>
          </w:tcPr>
          <w:p w:rsidR="00AC4157" w:rsidRPr="006E4109" w:rsidRDefault="00AC4157" w:rsidP="006E4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4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её анализ</w:t>
            </w:r>
          </w:p>
        </w:tc>
        <w:tc>
          <w:tcPr>
            <w:tcW w:w="992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Портал Российской электронной школы (https://fg.resh.edu.ru/)  </w:t>
            </w:r>
          </w:p>
        </w:tc>
      </w:tr>
      <w:tr w:rsidR="00AC4157" w:rsidRPr="006E4109" w:rsidTr="00001A76">
        <w:tc>
          <w:tcPr>
            <w:tcW w:w="458" w:type="dxa"/>
          </w:tcPr>
          <w:p w:rsidR="00AC4157" w:rsidRPr="006E4109" w:rsidRDefault="00AC4157" w:rsidP="006E4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4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C4157" w:rsidRPr="006E4109" w:rsidRDefault="00C31BBA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AC4157" w:rsidRPr="006E4109" w:rsidRDefault="00AC4157" w:rsidP="006E4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1BBA" w:rsidRDefault="00C31BBA" w:rsidP="006E4109">
      <w:pPr>
        <w:tabs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3" w:name="_Hlk157251641"/>
      <w:bookmarkStart w:id="14" w:name="_Hlk157292150"/>
      <w:bookmarkEnd w:id="12"/>
    </w:p>
    <w:p w:rsidR="00AC4157" w:rsidRDefault="00D46069" w:rsidP="006E4109">
      <w:pPr>
        <w:tabs>
          <w:tab w:val="left" w:pos="585"/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91481" w:rsidRPr="006E4109">
        <w:rPr>
          <w:rFonts w:ascii="Times New Roman" w:hAnsi="Times New Roman" w:cs="Times New Roman"/>
          <w:b/>
          <w:sz w:val="24"/>
          <w:szCs w:val="24"/>
        </w:rPr>
        <w:t>класс</w:t>
      </w:r>
      <w:r w:rsidRPr="006E4109">
        <w:rPr>
          <w:rFonts w:ascii="Times New Roman" w:hAnsi="Times New Roman" w:cs="Times New Roman"/>
          <w:b/>
          <w:sz w:val="24"/>
          <w:szCs w:val="24"/>
        </w:rPr>
        <w:t xml:space="preserve"> «Шаг за пределы текста</w:t>
      </w:r>
      <w:r w:rsidR="00F50836" w:rsidRPr="006E4109">
        <w:rPr>
          <w:rFonts w:ascii="Times New Roman" w:hAnsi="Times New Roman" w:cs="Times New Roman"/>
          <w:b/>
          <w:sz w:val="24"/>
          <w:szCs w:val="24"/>
        </w:rPr>
        <w:t xml:space="preserve">: пробуем действовать» </w:t>
      </w:r>
      <w:bookmarkStart w:id="15" w:name="_Hlk157292188"/>
      <w:bookmarkEnd w:id="13"/>
    </w:p>
    <w:p w:rsidR="00C31BBA" w:rsidRPr="006E4109" w:rsidRDefault="00C31BBA" w:rsidP="006E4109">
      <w:pPr>
        <w:tabs>
          <w:tab w:val="left" w:pos="585"/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58"/>
        <w:gridCol w:w="3202"/>
        <w:gridCol w:w="991"/>
        <w:gridCol w:w="4955"/>
      </w:tblGrid>
      <w:tr w:rsidR="00E21F99" w:rsidRPr="00E21F99" w:rsidTr="00106548">
        <w:tc>
          <w:tcPr>
            <w:tcW w:w="445" w:type="dxa"/>
          </w:tcPr>
          <w:bookmarkEnd w:id="14"/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ресурсы, в том числе электронные (цифровые)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(https://fg.resh.edu.ru/)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«Знакомьтесь: Тула»: Открытый банк заданий 2021 года (http://skiv.instrao.ru)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Кругобайкальская</w:t>
            </w:r>
            <w:proofErr w:type="spellEnd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 xml:space="preserve"> железная дорога»// Читательская грамотность. Сборник эталонных заданий. Выпуск 1. Учеб. пособие для </w:t>
            </w:r>
            <w:proofErr w:type="spellStart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. организаций. В 2-х ч. Часть 2. – М., СПб.: «Просвещение»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«За тенью» (http:// skiv.instrao.ru)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«Зачем?»: образовательный ресурс издательства «Просвещение» (https://media.prosv.ru/func/)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«Книга из интернета» (http://skiv. instrao.ru)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«Милорд»: образовательный ресурс издательства «Просвещение» (https://media.prosv.ru/func/)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«Исчезающая пища. Бананы»: образовательный ресурс издательства «Просвещение» (https://media.prosv.ru/func/)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 xml:space="preserve">«Исчезающая пища»: (Читательская грамотность. Сборник эталонных заданий. Выпуск 2. Учеб. пособие для </w:t>
            </w:r>
            <w:proofErr w:type="spellStart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ор-</w:t>
            </w:r>
            <w:proofErr w:type="spellStart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ганизаций</w:t>
            </w:r>
            <w:proofErr w:type="spellEnd"/>
            <w:proofErr w:type="gramEnd"/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. В 2-х ч. Часть 2. – Москва, Санкт-</w:t>
            </w:r>
            <w:r w:rsidRPr="00E2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Петербург: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«Просвещение», 2021). «Новости» (http:// skiv.instrao.ru)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 (правильное питание)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Взрослая еда: Открытый банк заданий 2021 года (http://skiv.instrao.ru)</w:t>
            </w:r>
          </w:p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 xml:space="preserve">Сборник заданий по формированию читательской грамотности. 8-9 классы. Учебное пособие для общеобразовательных организаций (электронное издание). – Кострома, 2021. </w:t>
            </w:r>
            <w:hyperlink r:id="rId31" w:history="1">
              <w:r w:rsidRPr="00E21F9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http://www.eduportal44.ru/</w:t>
              </w:r>
            </w:hyperlink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(борьба за сохранение)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Битва за норму: Открытый банк заданий 2021 года (http://skiv.instrao.ru)</w:t>
            </w:r>
          </w:p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Осознанное потребление: Открытый банк заданий 2021 года (http://skiv.instrao.ru)</w:t>
            </w:r>
          </w:p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Цвета: Открытый банк заданий 2021 года (http://skiv.instrao.ru)</w:t>
            </w:r>
          </w:p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и её анализ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</w:t>
            </w:r>
            <w:hyperlink r:id="rId32" w:history="1">
              <w:r w:rsidRPr="00E21F9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1F99" w:rsidRPr="00E21F99" w:rsidTr="00106548">
        <w:tc>
          <w:tcPr>
            <w:tcW w:w="445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E21F99" w:rsidRPr="00E21F99" w:rsidRDefault="00E21F99" w:rsidP="0010654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1BBA" w:rsidRDefault="00C31BBA" w:rsidP="006E4109">
      <w:pPr>
        <w:tabs>
          <w:tab w:val="left" w:pos="585"/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703B" w:rsidRDefault="00F50836" w:rsidP="006E4109">
      <w:pPr>
        <w:tabs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E91481" w:rsidRPr="006E4109">
        <w:rPr>
          <w:rFonts w:ascii="Times New Roman" w:hAnsi="Times New Roman" w:cs="Times New Roman"/>
          <w:b/>
          <w:sz w:val="24"/>
          <w:szCs w:val="24"/>
        </w:rPr>
        <w:t>класс</w:t>
      </w:r>
      <w:r w:rsidRPr="006E4109">
        <w:rPr>
          <w:rFonts w:ascii="Times New Roman" w:hAnsi="Times New Roman" w:cs="Times New Roman"/>
          <w:b/>
          <w:sz w:val="24"/>
          <w:szCs w:val="24"/>
        </w:rPr>
        <w:t xml:space="preserve"> «События и факты с разных точек зрения» </w:t>
      </w:r>
    </w:p>
    <w:p w:rsidR="00C31BBA" w:rsidRPr="006E4109" w:rsidRDefault="00C31BBA" w:rsidP="006E4109">
      <w:pPr>
        <w:tabs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58"/>
        <w:gridCol w:w="3235"/>
        <w:gridCol w:w="989"/>
        <w:gridCol w:w="4924"/>
      </w:tblGrid>
      <w:tr w:rsidR="00D13ACA" w:rsidRPr="006E4109" w:rsidTr="00C56E76">
        <w:tc>
          <w:tcPr>
            <w:tcW w:w="458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5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89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ресурсы, в том числе электронные (цифровые)</w:t>
            </w:r>
          </w:p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ACA" w:rsidRPr="006E4109" w:rsidTr="00C56E76">
        <w:tc>
          <w:tcPr>
            <w:tcW w:w="458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5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89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4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(https://fg.resh.edu.ru/)</w:t>
            </w: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«Знакомьтесь: Тула»: Открытый банк заданий 2021 года (http://skiv.instrao.ru)</w:t>
            </w:r>
          </w:p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Кругобайкальская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 железная дорога»// Читательская грамотность. Сборник эталонных заданий. Выпуск 1.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 организаций. В 2-х ч. Часть 2. – М., СПб.: «Просвещение»</w:t>
            </w:r>
          </w:p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Не факт: Открытый банк заданий 2022 года (http://skiv.instrao.ru)</w:t>
            </w:r>
          </w:p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ACA" w:rsidRPr="006E4109" w:rsidTr="00C56E76">
        <w:tc>
          <w:tcPr>
            <w:tcW w:w="458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5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989" w:type="dxa"/>
          </w:tcPr>
          <w:p w:rsidR="00D13ACA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Зарок</w:t>
            </w:r>
            <w:r w:rsidRPr="006E4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(http://skiv. instrao.ru/)</w:t>
            </w:r>
          </w:p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«Самое старое место»: образовательный ресурс издательства «Просвещение» (https://media.prosv.ru/func/)</w:t>
            </w:r>
          </w:p>
        </w:tc>
      </w:tr>
      <w:tr w:rsidR="00D13ACA" w:rsidRPr="006E4109" w:rsidTr="00C56E76">
        <w:tc>
          <w:tcPr>
            <w:tcW w:w="458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  <w:tc>
          <w:tcPr>
            <w:tcW w:w="989" w:type="dxa"/>
          </w:tcPr>
          <w:p w:rsidR="00D13ACA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Киберспорт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» Читательская грамотность. Сборник эталонных заданий. Выпуск 1.</w:t>
            </w:r>
          </w:p>
        </w:tc>
      </w:tr>
      <w:tr w:rsidR="00D13ACA" w:rsidRPr="006E4109" w:rsidTr="00C56E76">
        <w:tc>
          <w:tcPr>
            <w:tcW w:w="458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5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  <w:tc>
          <w:tcPr>
            <w:tcW w:w="989" w:type="dxa"/>
          </w:tcPr>
          <w:p w:rsidR="00D13ACA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D13ACA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«Выигрыш» Читательская грамотность. Сборник эталонных заданий. Выпуск 2. Учеб. пособие для </w:t>
            </w:r>
            <w:proofErr w:type="spellStart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. организаций. В 2-х ч. Часть 2. – М., СПб.: «Просвещение», 2021).</w:t>
            </w: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здоровом теле - здоровый дух (туризм)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Походы: Открытый банк заданий 2021 года (http://skiv.instrao.ru)</w:t>
            </w:r>
          </w:p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(нормы произношения)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Язык и культура: Открытый банк заданий 2021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Лингвистическая карта: Открытый банк заданий 2022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Сборник заданий по формированию читательской грамотности. 8-9 классы. Учебное пособие для общеобразовательных организаций (электронное издание). – Кострома, 2021. http://www.eduportal44.ru/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Эффект бабочки: Открытый банк заданий 2021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(Изучаем мир планеты)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Поющие пески: Открытый банк заданий 2022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5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989" w:type="dxa"/>
          </w:tcPr>
          <w:p w:rsidR="00034831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4" w:type="dxa"/>
          </w:tcPr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Возврат денег: Открытый банк заданий 2021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Вот так история: Открытый банк заданий 2022 года (http://skiv.instrao.ru)</w:t>
            </w: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831" w:rsidRPr="006E4109" w:rsidRDefault="00034831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831" w:rsidRPr="006E4109" w:rsidTr="00C56E76">
        <w:tc>
          <w:tcPr>
            <w:tcW w:w="458" w:type="dxa"/>
          </w:tcPr>
          <w:p w:rsidR="00034831" w:rsidRPr="006E4109" w:rsidRDefault="00034831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5" w:type="dxa"/>
          </w:tcPr>
          <w:p w:rsidR="00180C6B" w:rsidRPr="006E4109" w:rsidRDefault="00180C6B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и её анализ.</w:t>
            </w:r>
          </w:p>
          <w:p w:rsidR="00034831" w:rsidRPr="006E4109" w:rsidRDefault="00180C6B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 курса. Самооценка результатов деятельности на занятиях.</w:t>
            </w:r>
          </w:p>
        </w:tc>
        <w:tc>
          <w:tcPr>
            <w:tcW w:w="989" w:type="dxa"/>
          </w:tcPr>
          <w:p w:rsidR="00034831" w:rsidRPr="006E4109" w:rsidRDefault="00180C6B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034831" w:rsidRPr="006E4109" w:rsidRDefault="00180C6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Портал Российской электронной школы (</w:t>
            </w:r>
            <w:hyperlink r:id="rId33" w:history="1">
              <w:r w:rsidRPr="006E41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0C6B" w:rsidRPr="006E4109" w:rsidRDefault="00180C6B" w:rsidP="006E4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ACA" w:rsidRPr="006E4109" w:rsidTr="00C56E76">
        <w:tc>
          <w:tcPr>
            <w:tcW w:w="458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5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9" w:type="dxa"/>
          </w:tcPr>
          <w:p w:rsidR="00D13ACA" w:rsidRPr="006E4109" w:rsidRDefault="00C31BB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24" w:type="dxa"/>
          </w:tcPr>
          <w:p w:rsidR="00D13ACA" w:rsidRPr="006E4109" w:rsidRDefault="00D13ACA" w:rsidP="006E4109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6E76" w:rsidRPr="006E4109" w:rsidRDefault="00C56E76" w:rsidP="006E4109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41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237D7F" w:rsidRDefault="00237D7F" w:rsidP="006E4109">
      <w:pPr>
        <w:tabs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учебного курса</w:t>
      </w:r>
    </w:p>
    <w:p w:rsidR="007340A4" w:rsidRDefault="007340A4" w:rsidP="007340A4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340A4" w:rsidRDefault="007340A4" w:rsidP="007340A4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6946"/>
        <w:gridCol w:w="850"/>
        <w:gridCol w:w="1560"/>
      </w:tblGrid>
      <w:tr w:rsidR="007340A4" w:rsidRPr="00C064A2" w:rsidTr="007340A4">
        <w:tc>
          <w:tcPr>
            <w:tcW w:w="709" w:type="dxa"/>
          </w:tcPr>
          <w:p w:rsidR="007340A4" w:rsidRPr="007340A4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A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340A4" w:rsidRPr="00C064A2" w:rsidTr="007340A4">
        <w:trPr>
          <w:trHeight w:val="443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63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в фольклорном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произведении. Пословицы, поговорки как источник информации.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57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в фольклорном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произведении. Пословицы, поговорки как источник информации.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51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56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50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выделить главную мысль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текста или его частей?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558"/>
        </w:trPr>
        <w:tc>
          <w:tcPr>
            <w:tcW w:w="709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выделить главную мысль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текста или его частей?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67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текст-описание (художественное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и техническое).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67"/>
        </w:trPr>
        <w:tc>
          <w:tcPr>
            <w:tcW w:w="709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текст-описание (художественное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и техническое).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60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60"/>
        </w:trPr>
        <w:tc>
          <w:tcPr>
            <w:tcW w:w="709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850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88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текст-повествование (рассказ,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отчет, репортаж)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288"/>
        </w:trPr>
        <w:tc>
          <w:tcPr>
            <w:tcW w:w="709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Типы текстов: текст-повествование (рассказ,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отчет, репортаж)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376"/>
        </w:trPr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познаём мир (Путешествуем по России)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rPr>
          <w:trHeight w:val="376"/>
        </w:trPr>
        <w:tc>
          <w:tcPr>
            <w:tcW w:w="709" w:type="dxa"/>
          </w:tcPr>
          <w:p w:rsidR="007340A4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познаём мир (Путешествуем по России)</w:t>
            </w:r>
          </w:p>
        </w:tc>
        <w:tc>
          <w:tcPr>
            <w:tcW w:w="850" w:type="dxa"/>
          </w:tcPr>
          <w:p w:rsidR="007340A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C32804">
        <w:trPr>
          <w:trHeight w:val="585"/>
        </w:trPr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«Человек и культура» (традиции, обряды, национальная к</w:t>
            </w:r>
            <w:r w:rsidR="00C32804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ухня, народные промыслы и др.)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C32804">
        <w:trPr>
          <w:trHeight w:val="585"/>
        </w:trPr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«Человек и культура» (традиции, обряды, национальная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кухня, народные промыслы и др.)</w:t>
            </w:r>
          </w:p>
        </w:tc>
        <w:tc>
          <w:tcPr>
            <w:tcW w:w="850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C32804">
        <w:trPr>
          <w:trHeight w:val="247"/>
        </w:trPr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«Здоровым будь – успешным станешь»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C32804">
        <w:trPr>
          <w:trHeight w:val="247"/>
        </w:trPr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«Здоровым будь – успешным станешь»</w:t>
            </w:r>
          </w:p>
        </w:tc>
        <w:tc>
          <w:tcPr>
            <w:tcW w:w="85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C32804">
        <w:trPr>
          <w:trHeight w:val="241"/>
        </w:trPr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 мире профессий»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C32804">
        <w:trPr>
          <w:trHeight w:val="241"/>
        </w:trPr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 мире профессий»</w:t>
            </w:r>
          </w:p>
        </w:tc>
        <w:tc>
          <w:tcPr>
            <w:tcW w:w="850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0A4" w:rsidRPr="00C06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7340A4"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850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Хотим участвовать в конкурсе (Школьная жизнь)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7340A4"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Хотим участвовать в конкурсе (Школьная жизнь)</w:t>
            </w:r>
          </w:p>
        </w:tc>
        <w:tc>
          <w:tcPr>
            <w:tcW w:w="850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7340A4"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7340A4"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 (Сбережём планету вместе)</w:t>
            </w:r>
          </w:p>
        </w:tc>
        <w:tc>
          <w:tcPr>
            <w:tcW w:w="850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04" w:rsidRPr="00C064A2" w:rsidTr="007340A4">
        <w:tc>
          <w:tcPr>
            <w:tcW w:w="709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 (Сбережём планету вместе)</w:t>
            </w:r>
          </w:p>
        </w:tc>
        <w:tc>
          <w:tcPr>
            <w:tcW w:w="850" w:type="dxa"/>
          </w:tcPr>
          <w:p w:rsidR="00C32804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3280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7340A4" w:rsidRPr="00C064A2" w:rsidRDefault="007340A4" w:rsidP="00C32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C32804">
        <w:trPr>
          <w:trHeight w:val="597"/>
        </w:trPr>
        <w:tc>
          <w:tcPr>
            <w:tcW w:w="709" w:type="dxa"/>
          </w:tcPr>
          <w:p w:rsidR="007340A4" w:rsidRPr="00C064A2" w:rsidRDefault="00C3280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Итоговая диагностическая работа по читательской грамотности и  её анализ</w:t>
            </w:r>
          </w:p>
        </w:tc>
        <w:tc>
          <w:tcPr>
            <w:tcW w:w="850" w:type="dxa"/>
          </w:tcPr>
          <w:p w:rsidR="007340A4" w:rsidRPr="00C064A2" w:rsidRDefault="00522340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0A4" w:rsidRPr="00C064A2" w:rsidTr="007340A4">
        <w:tc>
          <w:tcPr>
            <w:tcW w:w="709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340A4" w:rsidRPr="00C064A2" w:rsidRDefault="007340A4" w:rsidP="007340A4">
            <w:pPr>
              <w:pStyle w:val="TableParagraph"/>
              <w:spacing w:before="50"/>
              <w:ind w:right="48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4A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7340A4" w:rsidRPr="00C064A2" w:rsidRDefault="007340A4" w:rsidP="00734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7D7F" w:rsidRDefault="00237D7F" w:rsidP="006E4109">
      <w:pPr>
        <w:tabs>
          <w:tab w:val="left" w:pos="2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bookmarkEnd w:id="1"/>
    <w:bookmarkEnd w:id="15"/>
    <w:p w:rsidR="0066703B" w:rsidRDefault="00522340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340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5"/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6946"/>
        <w:gridCol w:w="850"/>
        <w:gridCol w:w="1560"/>
      </w:tblGrid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Наши поступки (межличностные взаимоотношения)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Наши поступки (межличностные взаимоотношения)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Наши поступки (межличностные взаимоотношения)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Наши поступки (межличностные взаимоотношения)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«Наш великий и могучий…» (из истории русского языка)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русской литературы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русской литературы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По страницам русской литературы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 её анализ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 её анализ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C1" w:rsidRPr="006E4109" w:rsidTr="00217CC1">
        <w:tc>
          <w:tcPr>
            <w:tcW w:w="709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217CC1" w:rsidRPr="006E4109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217CC1" w:rsidRDefault="00217CC1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2340" w:rsidRDefault="00522340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2340" w:rsidRDefault="00522340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340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5"/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6946"/>
        <w:gridCol w:w="850"/>
        <w:gridCol w:w="1560"/>
      </w:tblGrid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6946" w:type="dxa"/>
          </w:tcPr>
          <w:p w:rsidR="00522340" w:rsidRPr="006E4109" w:rsidRDefault="00522340" w:rsidP="005223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22340" w:rsidRPr="006E4109" w:rsidRDefault="00522340" w:rsidP="0052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22340" w:rsidRPr="006E4109" w:rsidRDefault="00522340" w:rsidP="0052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</w:tc>
        <w:tc>
          <w:tcPr>
            <w:tcW w:w="850" w:type="dxa"/>
          </w:tcPr>
          <w:p w:rsidR="00522340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22340" w:rsidRPr="006E4109" w:rsidRDefault="00522340" w:rsidP="0052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</w:tc>
        <w:tc>
          <w:tcPr>
            <w:tcW w:w="850" w:type="dxa"/>
          </w:tcPr>
          <w:p w:rsidR="00522340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22340" w:rsidRPr="006E4109" w:rsidRDefault="00522340" w:rsidP="0052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</w:tc>
        <w:tc>
          <w:tcPr>
            <w:tcW w:w="850" w:type="dxa"/>
          </w:tcPr>
          <w:p w:rsidR="00522340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(средство общения)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340" w:rsidRPr="006E4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22340" w:rsidRPr="006E4109" w:rsidRDefault="00522340" w:rsidP="00B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«Планета людей (Взаимоотношения)</w:t>
            </w:r>
            <w:r w:rsidR="00B238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«Планета людей (Взаимоотношения)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«Общаемся, учитывая свои интересы и интересы других» по «Глобальным компетенциям»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 xml:space="preserve">«Общаемся, учитывая свои интересы и интересы других» по </w:t>
            </w:r>
            <w:r w:rsidRPr="006E4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«Глобальным компетенциям»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2340" w:rsidRPr="006E41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5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её анализ</w:t>
            </w:r>
          </w:p>
        </w:tc>
        <w:tc>
          <w:tcPr>
            <w:tcW w:w="850" w:type="dxa"/>
          </w:tcPr>
          <w:p w:rsidR="00522340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8B7" w:rsidRPr="006E4109" w:rsidTr="00CA0C28">
        <w:tc>
          <w:tcPr>
            <w:tcW w:w="709" w:type="dxa"/>
          </w:tcPr>
          <w:p w:rsidR="00B238B7" w:rsidRDefault="00B238B7" w:rsidP="0021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по читательской грамотности и её анализ</w:t>
            </w:r>
          </w:p>
        </w:tc>
        <w:tc>
          <w:tcPr>
            <w:tcW w:w="850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238B7" w:rsidRPr="006E4109" w:rsidRDefault="00B238B7" w:rsidP="0021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340" w:rsidRPr="006E4109" w:rsidTr="00CA0C28">
        <w:tc>
          <w:tcPr>
            <w:tcW w:w="709" w:type="dxa"/>
          </w:tcPr>
          <w:p w:rsidR="00522340" w:rsidRPr="006E4109" w:rsidRDefault="00522340" w:rsidP="00217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522340" w:rsidRPr="006E4109" w:rsidRDefault="00522340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522340" w:rsidRDefault="00522340" w:rsidP="00217C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2340" w:rsidRDefault="00522340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CC7" w:rsidRDefault="00122CC7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5"/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6946"/>
        <w:gridCol w:w="850"/>
        <w:gridCol w:w="1560"/>
      </w:tblGrid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 (правильное питание)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 (правильное питание)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 (правильное питание)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 (правильное питание)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(борьба за сохранение)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(борьба за сохранение)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(борьба за сохранение)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(борьба за сохранение)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и её анализ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E21F99" w:rsidTr="00122CC7">
        <w:tc>
          <w:tcPr>
            <w:tcW w:w="709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122CC7" w:rsidRPr="00E21F9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2CC7" w:rsidRDefault="00122CC7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CC7" w:rsidRDefault="00122CC7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22CC7" w:rsidRDefault="00122CC7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6946"/>
        <w:gridCol w:w="850"/>
        <w:gridCol w:w="1560"/>
      </w:tblGrid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здоровом теле - здоровый дух (туризм)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здоровом теле - здоровый дух (туризм)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здоровом теле - здоровый дух (туризм)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(нормы произношения)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Наш великий и могучий (нормы произношения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(Изучаем мир планеты)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Открываем тайны планеты (Изучаем мир планеты)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Проблемы повседневности</w:t>
            </w:r>
          </w:p>
        </w:tc>
        <w:tc>
          <w:tcPr>
            <w:tcW w:w="850" w:type="dxa"/>
          </w:tcPr>
          <w:p w:rsidR="00122CC7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122CC7" w:rsidRPr="006E4109" w:rsidRDefault="00122CC7" w:rsidP="008218B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и её анализ</w:t>
            </w:r>
          </w:p>
        </w:tc>
        <w:tc>
          <w:tcPr>
            <w:tcW w:w="850" w:type="dxa"/>
          </w:tcPr>
          <w:p w:rsidR="00122CC7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8B1" w:rsidRPr="006E4109" w:rsidTr="00122CC7">
        <w:tc>
          <w:tcPr>
            <w:tcW w:w="709" w:type="dxa"/>
          </w:tcPr>
          <w:p w:rsidR="008218B1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8218B1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и её анализ</w:t>
            </w:r>
          </w:p>
        </w:tc>
        <w:tc>
          <w:tcPr>
            <w:tcW w:w="850" w:type="dxa"/>
          </w:tcPr>
          <w:p w:rsidR="008218B1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218B1" w:rsidRPr="006E4109" w:rsidRDefault="008218B1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C7" w:rsidRPr="006E4109" w:rsidTr="00122CC7">
        <w:tc>
          <w:tcPr>
            <w:tcW w:w="709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1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122CC7" w:rsidRPr="006E4109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122CC7" w:rsidRDefault="00122CC7" w:rsidP="00827CBA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2CC7" w:rsidRPr="00522340" w:rsidRDefault="00122CC7" w:rsidP="00522340">
      <w:pPr>
        <w:tabs>
          <w:tab w:val="left" w:pos="29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22CC7" w:rsidRPr="00522340" w:rsidSect="000A1F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23FA4"/>
    <w:multiLevelType w:val="hybridMultilevel"/>
    <w:tmpl w:val="75DAA5F2"/>
    <w:lvl w:ilvl="0" w:tplc="CA68A69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7AD8550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1EC4C66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19CC502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A6831B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0B470F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7C66E344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31DA0088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D1787D3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" w15:restartNumberingAfterBreak="0">
    <w:nsid w:val="366921EE"/>
    <w:multiLevelType w:val="hybridMultilevel"/>
    <w:tmpl w:val="DA463014"/>
    <w:lvl w:ilvl="0" w:tplc="C220F9DA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0AE72E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012C99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A5B22172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6D0E328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7BA4776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91842F8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B23A0DE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56B000A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2" w15:restartNumberingAfterBreak="0">
    <w:nsid w:val="43031B63"/>
    <w:multiLevelType w:val="hybridMultilevel"/>
    <w:tmpl w:val="CDA006D8"/>
    <w:lvl w:ilvl="0" w:tplc="FFA883B2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BB6A8938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CB7E6092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43DCC5CE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231AE35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550C3B9A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F4225A5C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FA3A3EA6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C296B0CE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A416834"/>
    <w:multiLevelType w:val="hybridMultilevel"/>
    <w:tmpl w:val="75DAA5F2"/>
    <w:lvl w:ilvl="0" w:tplc="CA68A69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7AD8550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1EC4C66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19CC502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A6831B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0B470F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7C66E344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31DA0088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D1787D3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5E2F6BF4"/>
    <w:multiLevelType w:val="hybridMultilevel"/>
    <w:tmpl w:val="9B325EC4"/>
    <w:lvl w:ilvl="0" w:tplc="2182F7B4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66809AE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4BC808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89B8C70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D6F2BBFA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1EA020A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613A575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399C6D5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CB82D30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E7C7D"/>
    <w:rsid w:val="000004CC"/>
    <w:rsid w:val="00001A76"/>
    <w:rsid w:val="00007F51"/>
    <w:rsid w:val="00013166"/>
    <w:rsid w:val="00024261"/>
    <w:rsid w:val="00031FA1"/>
    <w:rsid w:val="00034831"/>
    <w:rsid w:val="00052D53"/>
    <w:rsid w:val="00067707"/>
    <w:rsid w:val="000731D0"/>
    <w:rsid w:val="00097E43"/>
    <w:rsid w:val="000A1F1F"/>
    <w:rsid w:val="000A7C5B"/>
    <w:rsid w:val="000C53BC"/>
    <w:rsid w:val="000F6A02"/>
    <w:rsid w:val="00106548"/>
    <w:rsid w:val="00122CC7"/>
    <w:rsid w:val="00145B1C"/>
    <w:rsid w:val="00180C6B"/>
    <w:rsid w:val="001D6456"/>
    <w:rsid w:val="00217CC1"/>
    <w:rsid w:val="00237D7F"/>
    <w:rsid w:val="002D04CB"/>
    <w:rsid w:val="0030063C"/>
    <w:rsid w:val="00311E59"/>
    <w:rsid w:val="00334610"/>
    <w:rsid w:val="003A4BAC"/>
    <w:rsid w:val="003D23EC"/>
    <w:rsid w:val="003D39ED"/>
    <w:rsid w:val="00414195"/>
    <w:rsid w:val="004D559E"/>
    <w:rsid w:val="00522340"/>
    <w:rsid w:val="00546AC0"/>
    <w:rsid w:val="006332CB"/>
    <w:rsid w:val="0066703B"/>
    <w:rsid w:val="00675BF7"/>
    <w:rsid w:val="00692C4D"/>
    <w:rsid w:val="006A091B"/>
    <w:rsid w:val="006A0B1B"/>
    <w:rsid w:val="006E1AAB"/>
    <w:rsid w:val="006E4109"/>
    <w:rsid w:val="0072103D"/>
    <w:rsid w:val="007340A4"/>
    <w:rsid w:val="0077789F"/>
    <w:rsid w:val="007A07FB"/>
    <w:rsid w:val="007E7C7D"/>
    <w:rsid w:val="008218B1"/>
    <w:rsid w:val="0084102F"/>
    <w:rsid w:val="009119F2"/>
    <w:rsid w:val="00924313"/>
    <w:rsid w:val="0094643D"/>
    <w:rsid w:val="0095330D"/>
    <w:rsid w:val="009675A5"/>
    <w:rsid w:val="009915A4"/>
    <w:rsid w:val="00996EFF"/>
    <w:rsid w:val="009C1615"/>
    <w:rsid w:val="009F2405"/>
    <w:rsid w:val="00A200CC"/>
    <w:rsid w:val="00A52DDD"/>
    <w:rsid w:val="00A60EC6"/>
    <w:rsid w:val="00AA4D58"/>
    <w:rsid w:val="00AC4157"/>
    <w:rsid w:val="00AE6A17"/>
    <w:rsid w:val="00AF158A"/>
    <w:rsid w:val="00AF5151"/>
    <w:rsid w:val="00B06832"/>
    <w:rsid w:val="00B238B7"/>
    <w:rsid w:val="00B54675"/>
    <w:rsid w:val="00B63C72"/>
    <w:rsid w:val="00B82254"/>
    <w:rsid w:val="00BA1482"/>
    <w:rsid w:val="00BA4251"/>
    <w:rsid w:val="00BC0155"/>
    <w:rsid w:val="00C17F9D"/>
    <w:rsid w:val="00C31BBA"/>
    <w:rsid w:val="00C32804"/>
    <w:rsid w:val="00C46111"/>
    <w:rsid w:val="00C56E76"/>
    <w:rsid w:val="00C70F58"/>
    <w:rsid w:val="00C74A26"/>
    <w:rsid w:val="00CA0C28"/>
    <w:rsid w:val="00CA3738"/>
    <w:rsid w:val="00CD7BAB"/>
    <w:rsid w:val="00D12FE4"/>
    <w:rsid w:val="00D13ACA"/>
    <w:rsid w:val="00D155B6"/>
    <w:rsid w:val="00D46069"/>
    <w:rsid w:val="00DB6610"/>
    <w:rsid w:val="00DF2559"/>
    <w:rsid w:val="00E21F99"/>
    <w:rsid w:val="00E72B39"/>
    <w:rsid w:val="00E91481"/>
    <w:rsid w:val="00ED6C0C"/>
    <w:rsid w:val="00F04662"/>
    <w:rsid w:val="00F4555A"/>
    <w:rsid w:val="00F50836"/>
    <w:rsid w:val="00FD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D5D5"/>
  <w15:docId w15:val="{351B8F9E-20F4-4B8A-AA6A-F6F2CC5F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7C7D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E7C7D"/>
    <w:rPr>
      <w:rFonts w:ascii="Cambria" w:eastAsia="Cambria" w:hAnsi="Cambria" w:cs="Cambria"/>
      <w:sz w:val="20"/>
      <w:szCs w:val="20"/>
    </w:rPr>
  </w:style>
  <w:style w:type="table" w:styleId="a5">
    <w:name w:val="Table Grid"/>
    <w:basedOn w:val="a1"/>
    <w:uiPriority w:val="59"/>
    <w:rsid w:val="00024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A1F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1">
    <w:name w:val="Заголовок 51"/>
    <w:basedOn w:val="a"/>
    <w:uiPriority w:val="1"/>
    <w:qFormat/>
    <w:rsid w:val="000A1F1F"/>
    <w:pPr>
      <w:widowControl w:val="0"/>
      <w:autoSpaceDE w:val="0"/>
      <w:autoSpaceDN w:val="0"/>
      <w:spacing w:before="178" w:after="0" w:line="240" w:lineRule="auto"/>
      <w:ind w:left="157"/>
      <w:outlineLvl w:val="5"/>
    </w:pPr>
    <w:rPr>
      <w:rFonts w:ascii="Microsoft Sans Serif" w:eastAsia="Microsoft Sans Serif" w:hAnsi="Microsoft Sans Serif" w:cs="Microsoft Sans Serif"/>
    </w:rPr>
  </w:style>
  <w:style w:type="paragraph" w:customStyle="1" w:styleId="71">
    <w:name w:val="Заголовок 71"/>
    <w:basedOn w:val="a"/>
    <w:uiPriority w:val="1"/>
    <w:qFormat/>
    <w:rsid w:val="000A1F1F"/>
    <w:pPr>
      <w:widowControl w:val="0"/>
      <w:autoSpaceDE w:val="0"/>
      <w:autoSpaceDN w:val="0"/>
      <w:spacing w:before="73" w:after="0" w:line="240" w:lineRule="auto"/>
      <w:ind w:left="767" w:hanging="328"/>
      <w:outlineLvl w:val="7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6">
    <w:name w:val="List Paragraph"/>
    <w:basedOn w:val="a"/>
    <w:uiPriority w:val="1"/>
    <w:qFormat/>
    <w:rsid w:val="000A1F1F"/>
    <w:pPr>
      <w:widowControl w:val="0"/>
      <w:autoSpaceDE w:val="0"/>
      <w:autoSpaceDN w:val="0"/>
      <w:spacing w:before="73" w:after="0" w:line="240" w:lineRule="auto"/>
      <w:ind w:left="767" w:hanging="284"/>
    </w:pPr>
    <w:rPr>
      <w:rFonts w:ascii="Cambria" w:eastAsia="Cambria" w:hAnsi="Cambria" w:cs="Cambria"/>
    </w:rPr>
  </w:style>
  <w:style w:type="paragraph" w:customStyle="1" w:styleId="41">
    <w:name w:val="Заголовок 41"/>
    <w:basedOn w:val="a"/>
    <w:uiPriority w:val="1"/>
    <w:qFormat/>
    <w:rsid w:val="00DB6610"/>
    <w:pPr>
      <w:widowControl w:val="0"/>
      <w:autoSpaceDE w:val="0"/>
      <w:autoSpaceDN w:val="0"/>
      <w:spacing w:before="97" w:after="0" w:line="240" w:lineRule="auto"/>
      <w:ind w:left="157"/>
      <w:outlineLvl w:val="4"/>
    </w:pPr>
    <w:rPr>
      <w:rFonts w:ascii="Arial" w:eastAsia="Arial" w:hAnsi="Arial" w:cs="Arial"/>
      <w:b/>
      <w:bCs/>
    </w:rPr>
  </w:style>
  <w:style w:type="character" w:styleId="a7">
    <w:name w:val="Hyperlink"/>
    <w:basedOn w:val="a0"/>
    <w:uiPriority w:val="99"/>
    <w:unhideWhenUsed/>
    <w:rsid w:val="00D12FE4"/>
    <w:rPr>
      <w:color w:val="0000FF" w:themeColor="hyperlink"/>
      <w:u w:val="single"/>
    </w:rPr>
  </w:style>
  <w:style w:type="paragraph" w:customStyle="1" w:styleId="Default">
    <w:name w:val="Default"/>
    <w:rsid w:val="00D12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155B6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UnresolvedMention">
    <w:name w:val="Unresolved Mention"/>
    <w:basedOn w:val="a0"/>
    <w:uiPriority w:val="99"/>
    <w:semiHidden/>
    <w:unhideWhenUsed/>
    <w:rsid w:val="0030063C"/>
    <w:rPr>
      <w:color w:val="605E5C"/>
      <w:shd w:val="clear" w:color="auto" w:fill="E1DFDD"/>
    </w:rPr>
  </w:style>
  <w:style w:type="paragraph" w:styleId="a8">
    <w:name w:val="No Spacing"/>
    <w:uiPriority w:val="1"/>
    <w:qFormat/>
    <w:rsid w:val="004D559E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9464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-34.minobr63.ru/files/documents/funkc_gramotnost/chitatelskaya_gramotnost.pdf" TargetMode="External"/><Relationship Id="rId18" Type="http://schemas.openxmlformats.org/officeDocument/2006/relationships/hyperlink" Target="https://school-34.minobr63.ru/files/documents/funkc_gramotnost/chitatelskaya_gramotnost.pdf" TargetMode="External"/><Relationship Id="rId26" Type="http://schemas.openxmlformats.org/officeDocument/2006/relationships/hyperlink" Target="http://skiv.instrao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iv.instrao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fgosreestr.ru" TargetMode="External"/><Relationship Id="rId12" Type="http://schemas.openxmlformats.org/officeDocument/2006/relationships/hyperlink" Target="https://school-34.minobr63.ru/files/documents/funkc_gramotnost/chitatelskaya_gramotnost.pdf" TargetMode="External"/><Relationship Id="rId17" Type="http://schemas.openxmlformats.org/officeDocument/2006/relationships/hyperlink" Target="https://school-34.minobr63.ru/files/documents/funkc_gramotnost/chitatelskaya_gramotnost.pdf" TargetMode="External"/><Relationship Id="rId25" Type="http://schemas.openxmlformats.org/officeDocument/2006/relationships/hyperlink" Target="http://skiv.instrao.ru" TargetMode="External"/><Relationship Id="rId33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-34.minobr63.ru/files/documents/funkc_gramotnost/chitatelskaya_gramotnost.pdf" TargetMode="External"/><Relationship Id="rId20" Type="http://schemas.openxmlformats.org/officeDocument/2006/relationships/hyperlink" Target="https://school-34.minobr63.ru/files/documents/funkc_gramotnost/chitatelskaya_gramotnost.pdf" TargetMode="External"/><Relationship Id="rId29" Type="http://schemas.openxmlformats.org/officeDocument/2006/relationships/hyperlink" Target="http://skiv.instra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soo.ru" TargetMode="External"/><Relationship Id="rId11" Type="http://schemas.openxmlformats.org/officeDocument/2006/relationships/hyperlink" Target="https://media.prosv.ru/func/" TargetMode="External"/><Relationship Id="rId24" Type="http://schemas.openxmlformats.org/officeDocument/2006/relationships/hyperlink" Target="https://fg.resh.edu.ru/" TargetMode="External"/><Relationship Id="rId32" Type="http://schemas.openxmlformats.org/officeDocument/2006/relationships/hyperlink" Target="https://fg.resh.edu.ru/" TargetMode="External"/><Relationship Id="rId5" Type="http://schemas.openxmlformats.org/officeDocument/2006/relationships/hyperlink" Target="http://www.fgosreestr.ru" TargetMode="External"/><Relationship Id="rId15" Type="http://schemas.openxmlformats.org/officeDocument/2006/relationships/hyperlink" Target="https://school-34.minobr63.ru/files/documents/funkc_gramotnost/chitatelskaya_gramotnost.pdf" TargetMode="External"/><Relationship Id="rId23" Type="http://schemas.openxmlformats.org/officeDocument/2006/relationships/hyperlink" Target="http://skiv.instrao.ru" TargetMode="External"/><Relationship Id="rId28" Type="http://schemas.openxmlformats.org/officeDocument/2006/relationships/hyperlink" Target="https://fg.resh.edu.ru/" TargetMode="External"/><Relationship Id="rId10" Type="http://schemas.openxmlformats.org/officeDocument/2006/relationships/hyperlink" Target="http://skiv/" TargetMode="External"/><Relationship Id="rId19" Type="http://schemas.openxmlformats.org/officeDocument/2006/relationships/hyperlink" Target="https://school-34.minobr63.ru/files/documents/funkc_gramotnost/chitatelskaya_gramotnost.pdf" TargetMode="External"/><Relationship Id="rId31" Type="http://schemas.openxmlformats.org/officeDocument/2006/relationships/hyperlink" Target="http://www.eduportal4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/" TargetMode="External"/><Relationship Id="rId14" Type="http://schemas.openxmlformats.org/officeDocument/2006/relationships/hyperlink" Target="https://school-34.minobr63.ru/files/documents/funkc_gramotnost/chitatelskaya_gramotnost.pdf" TargetMode="External"/><Relationship Id="rId22" Type="http://schemas.openxmlformats.org/officeDocument/2006/relationships/hyperlink" Target="http://skiv.instrao.ru" TargetMode="External"/><Relationship Id="rId27" Type="http://schemas.openxmlformats.org/officeDocument/2006/relationships/hyperlink" Target="https://studylib.ru/doc/6314330/-e-i--sbornik-chitatel._skoj-gramotnosti--5%E2%80%939-klassy-?ysclid=lrvv0jl0xb658609273" TargetMode="External"/><Relationship Id="rId30" Type="http://schemas.openxmlformats.org/officeDocument/2006/relationships/hyperlink" Target="http://skiv.instrao.ru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fg.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22</Pages>
  <Words>7703</Words>
  <Characters>43911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user1304</cp:lastModifiedBy>
  <cp:revision>35</cp:revision>
  <dcterms:created xsi:type="dcterms:W3CDTF">2023-07-23T09:29:00Z</dcterms:created>
  <dcterms:modified xsi:type="dcterms:W3CDTF">2024-09-25T13:35:00Z</dcterms:modified>
</cp:coreProperties>
</file>